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026"/>
      </w:tblGrid>
      <w:tr w:rsidR="00AC6836" w:rsidRPr="00176FFD" w14:paraId="3264FE01" w14:textId="77777777" w:rsidTr="008A0E2D">
        <w:trPr>
          <w:tblCellSpacing w:w="0" w:type="dxa"/>
        </w:trPr>
        <w:tc>
          <w:tcPr>
            <w:tcW w:w="0" w:type="auto"/>
            <w:hideMark/>
          </w:tcPr>
          <w:p w14:paraId="21C4DE79" w14:textId="77777777" w:rsidR="00AC6836" w:rsidRDefault="00AC6836" w:rsidP="008A0E2D">
            <w:pPr>
              <w:jc w:val="center"/>
              <w:rPr>
                <w:rFonts w:ascii="Arial" w:eastAsia="Times New Roman" w:hAnsi="Arial" w:cs="Arial"/>
                <w:b/>
              </w:rPr>
            </w:pPr>
            <w:r>
              <w:rPr>
                <w:rFonts w:ascii="Arial" w:eastAsia="Times New Roman" w:hAnsi="Arial" w:cs="Arial"/>
                <w:b/>
              </w:rPr>
              <w:t xml:space="preserve">SLIDGIGT </w:t>
            </w:r>
            <w:r w:rsidRPr="00176FFD">
              <w:rPr>
                <w:rFonts w:ascii="Arial" w:eastAsia="Times New Roman" w:hAnsi="Arial" w:cs="Arial"/>
                <w:b/>
              </w:rPr>
              <w:t>(ARTROSE) </w:t>
            </w:r>
          </w:p>
          <w:p w14:paraId="189781CE" w14:textId="77777777" w:rsidR="00AC6836" w:rsidRDefault="00AC6836" w:rsidP="008A0E2D">
            <w:pPr>
              <w:jc w:val="center"/>
              <w:rPr>
                <w:rFonts w:ascii="Arial" w:eastAsia="Times New Roman" w:hAnsi="Arial" w:cs="Arial"/>
                <w:b/>
              </w:rPr>
            </w:pPr>
          </w:p>
          <w:p w14:paraId="075B7802" w14:textId="77777777" w:rsidR="00AC6836" w:rsidRPr="00176FFD" w:rsidRDefault="00AC6836" w:rsidP="008A0E2D">
            <w:pPr>
              <w:jc w:val="center"/>
              <w:rPr>
                <w:rFonts w:ascii="Arial" w:eastAsia="Times New Roman" w:hAnsi="Arial" w:cs="Arial"/>
                <w:b/>
              </w:rPr>
            </w:pPr>
          </w:p>
          <w:p w14:paraId="5B1792BB" w14:textId="77777777" w:rsidR="00AC6836" w:rsidRPr="00176FFD" w:rsidRDefault="00AC6836" w:rsidP="008A0E2D">
            <w:pPr>
              <w:jc w:val="center"/>
              <w:rPr>
                <w:rFonts w:ascii="Arial" w:eastAsia="Times New Roman" w:hAnsi="Arial" w:cs="Arial"/>
                <w:b/>
              </w:rPr>
            </w:pPr>
          </w:p>
        </w:tc>
      </w:tr>
    </w:tbl>
    <w:p w14:paraId="67713FAE" w14:textId="77777777" w:rsidR="00AC6836" w:rsidRPr="00B9639B" w:rsidRDefault="00AC6836" w:rsidP="00AC6836">
      <w:pPr>
        <w:rPr>
          <w:rFonts w:ascii="Calibri Light" w:eastAsia="Times New Roman" w:hAnsi="Calibri Light" w:cs="Calibri Light"/>
          <w:b/>
          <w:bCs/>
          <w:color w:val="2A2A2A"/>
          <w:shd w:val="clear" w:color="auto" w:fill="2960AB"/>
        </w:rPr>
      </w:pPr>
      <w:proofErr w:type="spellStart"/>
      <w:r w:rsidRPr="00B9639B">
        <w:rPr>
          <w:rFonts w:ascii="Calibri Light" w:eastAsia="Times New Roman" w:hAnsi="Calibri Light" w:cs="Calibri Light"/>
          <w:b/>
          <w:bCs/>
          <w:color w:val="2A2A2A"/>
        </w:rPr>
        <w:t>Anatomi</w:t>
      </w:r>
      <w:proofErr w:type="spellEnd"/>
    </w:p>
    <w:p w14:paraId="7EA4F5CF" w14:textId="77777777" w:rsidR="00AC6836" w:rsidRPr="00B9639B" w:rsidRDefault="00AC6836" w:rsidP="00AC6836">
      <w:pPr>
        <w:rPr>
          <w:rFonts w:ascii="Calibri Light" w:eastAsia="Times New Roman" w:hAnsi="Calibri Light" w:cs="Calibri Light"/>
          <w:color w:val="2A2A2A"/>
          <w:shd w:val="clear" w:color="auto" w:fill="2960AB"/>
        </w:rPr>
      </w:pPr>
    </w:p>
    <w:p w14:paraId="19771338" w14:textId="77777777" w:rsidR="00AC6836" w:rsidRPr="00B9639B" w:rsidRDefault="00AC6836" w:rsidP="00AC6836">
      <w:pPr>
        <w:spacing w:line="360" w:lineRule="auto"/>
        <w:rPr>
          <w:rFonts w:ascii="Calibri Light" w:eastAsia="Times New Roman" w:hAnsi="Calibri Light" w:cs="Calibri Light"/>
          <w:b/>
          <w:bCs/>
          <w:color w:val="2A2A2A"/>
          <w:lang w:val="da-DK"/>
        </w:rPr>
      </w:pPr>
      <w:r w:rsidRPr="00B9639B">
        <w:rPr>
          <w:rFonts w:ascii="Calibri Light" w:eastAsia="Times New Roman" w:hAnsi="Calibri Light" w:cs="Calibri Light"/>
          <w:color w:val="2A2A2A"/>
          <w:lang w:val="da-DK"/>
        </w:rPr>
        <w:t xml:space="preserve">Et led består af en </w:t>
      </w:r>
      <w:proofErr w:type="spellStart"/>
      <w:r w:rsidRPr="00B9639B">
        <w:rPr>
          <w:rFonts w:ascii="Calibri Light" w:eastAsia="Times New Roman" w:hAnsi="Calibri Light" w:cs="Calibri Light"/>
          <w:color w:val="2A2A2A"/>
          <w:lang w:val="da-DK"/>
        </w:rPr>
        <w:t>ledskål</w:t>
      </w:r>
      <w:proofErr w:type="spellEnd"/>
      <w:r w:rsidRPr="00B9639B">
        <w:rPr>
          <w:rFonts w:ascii="Calibri Light" w:eastAsia="Times New Roman" w:hAnsi="Calibri Light" w:cs="Calibri Light"/>
          <w:color w:val="2A2A2A"/>
          <w:lang w:val="da-DK"/>
        </w:rPr>
        <w:t xml:space="preserve"> et </w:t>
      </w:r>
      <w:proofErr w:type="spellStart"/>
      <w:r w:rsidRPr="00B9639B">
        <w:rPr>
          <w:rFonts w:ascii="Calibri Light" w:eastAsia="Times New Roman" w:hAnsi="Calibri Light" w:cs="Calibri Light"/>
          <w:color w:val="2A2A2A"/>
          <w:lang w:val="da-DK"/>
        </w:rPr>
        <w:t>ledhoved</w:t>
      </w:r>
      <w:proofErr w:type="spellEnd"/>
      <w:r w:rsidRPr="00B9639B">
        <w:rPr>
          <w:rFonts w:ascii="Calibri Light" w:eastAsia="Times New Roman" w:hAnsi="Calibri Light" w:cs="Calibri Light"/>
          <w:color w:val="2A2A2A"/>
          <w:lang w:val="da-DK"/>
        </w:rPr>
        <w:t xml:space="preserve">. </w:t>
      </w:r>
      <w:proofErr w:type="spellStart"/>
      <w:r w:rsidRPr="00B9639B">
        <w:rPr>
          <w:rFonts w:ascii="Calibri Light" w:eastAsia="Times New Roman" w:hAnsi="Calibri Light" w:cs="Calibri Light"/>
          <w:color w:val="2A2A2A"/>
          <w:lang w:val="da-DK"/>
        </w:rPr>
        <w:t>Ledfladerne</w:t>
      </w:r>
      <w:proofErr w:type="spellEnd"/>
      <w:r w:rsidRPr="00B9639B">
        <w:rPr>
          <w:rFonts w:ascii="Calibri Light" w:eastAsia="Times New Roman" w:hAnsi="Calibri Light" w:cs="Calibri Light"/>
          <w:color w:val="2A2A2A"/>
          <w:lang w:val="da-DK"/>
        </w:rPr>
        <w:t xml:space="preserve"> er beklædt med en få mm tyk bruskbelægning, der nedsætter belastningen på </w:t>
      </w:r>
      <w:proofErr w:type="spellStart"/>
      <w:r w:rsidRPr="00B9639B">
        <w:rPr>
          <w:rFonts w:ascii="Calibri Light" w:eastAsia="Times New Roman" w:hAnsi="Calibri Light" w:cs="Calibri Light"/>
          <w:color w:val="2A2A2A"/>
          <w:lang w:val="da-DK"/>
        </w:rPr>
        <w:t>ledfladerne</w:t>
      </w:r>
      <w:proofErr w:type="spellEnd"/>
      <w:r w:rsidRPr="00B9639B">
        <w:rPr>
          <w:rFonts w:ascii="Calibri Light" w:eastAsia="Times New Roman" w:hAnsi="Calibri Light" w:cs="Calibri Light"/>
          <w:color w:val="2A2A2A"/>
          <w:lang w:val="da-DK"/>
        </w:rPr>
        <w:t>. </w:t>
      </w:r>
      <w:r w:rsidRPr="00B9639B">
        <w:rPr>
          <w:rFonts w:ascii="Calibri Light" w:eastAsia="Times New Roman" w:hAnsi="Calibri Light" w:cs="Calibri Light"/>
          <w:color w:val="2A2A2A"/>
          <w:lang w:val="da-DK"/>
        </w:rPr>
        <w:br/>
      </w:r>
      <w:r w:rsidRPr="00B9639B">
        <w:rPr>
          <w:rFonts w:ascii="Calibri Light" w:eastAsia="Times New Roman" w:hAnsi="Calibri Light" w:cs="Calibri Light"/>
          <w:color w:val="2A2A2A"/>
          <w:lang w:val="da-DK"/>
        </w:rPr>
        <w:br/>
      </w:r>
      <w:r w:rsidRPr="00B9639B">
        <w:rPr>
          <w:rFonts w:ascii="Calibri Light" w:eastAsia="Times New Roman" w:hAnsi="Calibri Light" w:cs="Calibri Light"/>
          <w:b/>
          <w:bCs/>
          <w:color w:val="2A2A2A"/>
          <w:lang w:val="da-DK"/>
        </w:rPr>
        <w:t>Årsag</w:t>
      </w:r>
    </w:p>
    <w:p w14:paraId="0828F921" w14:textId="77777777" w:rsidR="00AC6836" w:rsidRDefault="00AC6836" w:rsidP="00AC6836">
      <w:pPr>
        <w:rPr>
          <w:rFonts w:ascii="Calibri Light" w:eastAsia="Times New Roman" w:hAnsi="Calibri Light" w:cs="Calibri Light"/>
          <w:color w:val="2A2A2A"/>
          <w:lang w:val="da-DK"/>
        </w:rPr>
      </w:pPr>
      <w:r>
        <w:rPr>
          <w:rFonts w:ascii="Calibri Light" w:eastAsia="Times New Roman" w:hAnsi="Calibri Light" w:cs="Calibri Light"/>
          <w:color w:val="2A2A2A"/>
          <w:lang w:val="da-DK"/>
        </w:rPr>
        <w:t>ALLE MENNESKER FÅR SLIDGIGT!</w:t>
      </w:r>
    </w:p>
    <w:p w14:paraId="26EA19CB" w14:textId="77777777" w:rsidR="00AC6836" w:rsidRDefault="00AC6836" w:rsidP="00AC6836">
      <w:pPr>
        <w:rPr>
          <w:rFonts w:ascii="Calibri Light" w:eastAsia="Times New Roman" w:hAnsi="Calibri Light" w:cs="Calibri Light"/>
          <w:color w:val="2A2A2A"/>
          <w:lang w:val="da-DK"/>
        </w:rPr>
      </w:pPr>
    </w:p>
    <w:p w14:paraId="7DEC3A10" w14:textId="77777777" w:rsidR="00AC6836" w:rsidRDefault="00AC6836" w:rsidP="00AC6836">
      <w:pPr>
        <w:rPr>
          <w:rFonts w:ascii="Calibri Light" w:eastAsia="Times New Roman" w:hAnsi="Calibri Light" w:cs="Calibri Light"/>
          <w:color w:val="2A2A2A"/>
          <w:lang w:val="da-DK"/>
        </w:rPr>
      </w:pPr>
      <w:r>
        <w:rPr>
          <w:rFonts w:ascii="Calibri Light" w:eastAsia="Times New Roman" w:hAnsi="Calibri Light" w:cs="Calibri Light"/>
          <w:color w:val="2A2A2A"/>
          <w:lang w:val="da-DK"/>
        </w:rPr>
        <w:t>Først i ryggen og nakken (20-30 år og frem), så i fingre og fødder (40-50 år), og sidenhen i hofte og knæ (60-70 år).</w:t>
      </w:r>
    </w:p>
    <w:p w14:paraId="6A7C764A" w14:textId="77777777" w:rsidR="00AC6836" w:rsidRDefault="00AC6836" w:rsidP="00AC6836">
      <w:pPr>
        <w:rPr>
          <w:rFonts w:ascii="Calibri Light" w:eastAsia="Times New Roman" w:hAnsi="Calibri Light" w:cs="Calibri Light"/>
          <w:color w:val="2A2A2A"/>
          <w:lang w:val="da-DK"/>
        </w:rPr>
      </w:pPr>
    </w:p>
    <w:p w14:paraId="43D2E619" w14:textId="77777777" w:rsidR="00AC6836" w:rsidRDefault="00AC6836" w:rsidP="00AC6836">
      <w:pPr>
        <w:rPr>
          <w:rFonts w:ascii="Calibri Light" w:eastAsia="Times New Roman" w:hAnsi="Calibri Light" w:cs="Calibri Light"/>
          <w:color w:val="2A2A2A"/>
          <w:lang w:val="da-DK"/>
        </w:rPr>
      </w:pPr>
      <w:r>
        <w:rPr>
          <w:rFonts w:ascii="Calibri Light" w:eastAsia="Times New Roman" w:hAnsi="Calibri Light" w:cs="Calibri Light"/>
          <w:color w:val="2A2A2A"/>
          <w:lang w:val="da-DK"/>
        </w:rPr>
        <w:t>Har man haft en skade i et led, (menisk i knæet eller et ledbånd i knæ eller ankel, fx ved forvridninger) er risikoen for slidgigt i meget tidlig alder MEGET stor.</w:t>
      </w:r>
    </w:p>
    <w:p w14:paraId="0CD23888" w14:textId="77777777" w:rsidR="00AC6836" w:rsidRDefault="00AC6836" w:rsidP="00AC6836">
      <w:pPr>
        <w:rPr>
          <w:rFonts w:ascii="Calibri Light" w:eastAsia="Times New Roman" w:hAnsi="Calibri Light" w:cs="Calibri Light"/>
          <w:color w:val="2A2A2A"/>
          <w:lang w:val="da-DK"/>
        </w:rPr>
      </w:pPr>
    </w:p>
    <w:p w14:paraId="77CF7F03" w14:textId="77777777" w:rsidR="00AC6836" w:rsidRDefault="00AC6836" w:rsidP="00AC6836">
      <w:pPr>
        <w:rPr>
          <w:rFonts w:ascii="Calibri Light" w:eastAsia="Times New Roman" w:hAnsi="Calibri Light" w:cs="Calibri Light"/>
          <w:color w:val="2A2A2A"/>
          <w:lang w:val="da-DK"/>
        </w:rPr>
      </w:pPr>
      <w:r>
        <w:rPr>
          <w:rFonts w:ascii="Calibri Light" w:eastAsia="Times New Roman" w:hAnsi="Calibri Light" w:cs="Calibri Light"/>
          <w:color w:val="2A2A2A"/>
          <w:lang w:val="da-DK"/>
        </w:rPr>
        <w:t>Det er derfor skader ved sport skal forebygges!</w:t>
      </w:r>
    </w:p>
    <w:p w14:paraId="6E488C79" w14:textId="77777777" w:rsidR="00AC6836" w:rsidRPr="00B9639B" w:rsidRDefault="00AC6836" w:rsidP="00AC6836">
      <w:pPr>
        <w:rPr>
          <w:rFonts w:ascii="Calibri Light" w:eastAsia="Times New Roman" w:hAnsi="Calibri Light" w:cs="Calibri Light"/>
          <w:color w:val="2A2A2A"/>
          <w:lang w:val="da-DK"/>
        </w:rPr>
      </w:pPr>
    </w:p>
    <w:p w14:paraId="7041FDDB" w14:textId="77777777" w:rsidR="00AC6836" w:rsidRPr="00B9639B" w:rsidRDefault="00AC6836" w:rsidP="00AC6836">
      <w:pPr>
        <w:spacing w:line="360" w:lineRule="auto"/>
        <w:rPr>
          <w:rFonts w:ascii="Calibri Light" w:eastAsia="Times New Roman" w:hAnsi="Calibri Light" w:cs="Calibri Light"/>
          <w:color w:val="2A2A2A"/>
          <w:lang w:val="da-DK"/>
        </w:rPr>
      </w:pPr>
      <w:r w:rsidRPr="00B9639B">
        <w:rPr>
          <w:rFonts w:ascii="Calibri Light" w:eastAsia="Times New Roman" w:hAnsi="Calibri Light" w:cs="Calibri Light"/>
          <w:color w:val="2A2A2A"/>
          <w:lang w:val="da-DK"/>
        </w:rPr>
        <w:t xml:space="preserve">Ved gentagne belastninger kan primært brusken og siden knoglen under brusken beskadiges (slidgigt). Slidgigtforandringerne kan i nogle tilfælde medføre </w:t>
      </w:r>
      <w:r w:rsidRPr="00B9639B">
        <w:rPr>
          <w:rFonts w:ascii="Calibri Light" w:eastAsia="Times New Roman" w:hAnsi="Calibri Light" w:cs="Calibri Light"/>
          <w:lang w:val="da-DK"/>
        </w:rPr>
        <w:t>en </w:t>
      </w:r>
      <w:hyperlink r:id="rId4" w:history="1">
        <w:r w:rsidRPr="00B9639B">
          <w:rPr>
            <w:rFonts w:ascii="Calibri Light" w:eastAsia="Times New Roman" w:hAnsi="Calibri Light" w:cs="Calibri Light"/>
            <w:lang w:val="da-DK"/>
          </w:rPr>
          <w:t>irrita</w:t>
        </w:r>
        <w:r>
          <w:rPr>
            <w:rFonts w:ascii="Calibri Light" w:eastAsia="Times New Roman" w:hAnsi="Calibri Light" w:cs="Calibri Light"/>
            <w:lang w:val="da-DK"/>
          </w:rPr>
          <w:t>tion</w:t>
        </w:r>
        <w:r w:rsidRPr="00B9639B">
          <w:rPr>
            <w:rFonts w:ascii="Calibri Light" w:eastAsia="Times New Roman" w:hAnsi="Calibri Light" w:cs="Calibri Light"/>
            <w:lang w:val="da-DK"/>
          </w:rPr>
          <w:t xml:space="preserve"> (inflammation)</w:t>
        </w:r>
      </w:hyperlink>
      <w:r w:rsidRPr="00B9639B">
        <w:rPr>
          <w:rFonts w:ascii="Calibri Light" w:eastAsia="Times New Roman" w:hAnsi="Calibri Light" w:cs="Calibri Light"/>
          <w:lang w:val="da-DK"/>
        </w:rPr>
        <w:t xml:space="preserve"> af </w:t>
      </w:r>
      <w:proofErr w:type="spellStart"/>
      <w:r w:rsidRPr="00B9639B">
        <w:rPr>
          <w:rFonts w:ascii="Calibri Light" w:eastAsia="Times New Roman" w:hAnsi="Calibri Light" w:cs="Calibri Light"/>
          <w:lang w:val="da-DK"/>
        </w:rPr>
        <w:t>ledhinden</w:t>
      </w:r>
      <w:proofErr w:type="spellEnd"/>
      <w:r>
        <w:rPr>
          <w:rFonts w:ascii="Calibri Light" w:eastAsia="Times New Roman" w:hAnsi="Calibri Light" w:cs="Calibri Light"/>
          <w:lang w:val="da-DK"/>
        </w:rPr>
        <w:t>,</w:t>
      </w:r>
      <w:r w:rsidRPr="00B9639B">
        <w:rPr>
          <w:rFonts w:ascii="Calibri Light" w:eastAsia="Times New Roman" w:hAnsi="Calibri Light" w:cs="Calibri Light"/>
          <w:lang w:val="da-DK"/>
        </w:rPr>
        <w:t xml:space="preserve"> hvilket medfører væskedannelse, hævelse, bevægelsesindskrænkning og smerte i hofteleddet. </w:t>
      </w:r>
      <w:r w:rsidRPr="00B9639B">
        <w:rPr>
          <w:rFonts w:ascii="Calibri Light" w:eastAsia="Times New Roman" w:hAnsi="Calibri Light" w:cs="Calibri Light"/>
          <w:lang w:val="da-DK"/>
        </w:rPr>
        <w:br/>
      </w:r>
      <w:r w:rsidRPr="00B9639B">
        <w:rPr>
          <w:rFonts w:ascii="Calibri Light" w:eastAsia="Times New Roman" w:hAnsi="Calibri Light" w:cs="Calibri Light"/>
          <w:lang w:val="da-DK"/>
        </w:rPr>
        <w:br/>
      </w:r>
      <w:r w:rsidRPr="00B9639B">
        <w:rPr>
          <w:rFonts w:ascii="Calibri Light" w:eastAsia="Times New Roman" w:hAnsi="Calibri Light" w:cs="Calibri Light"/>
          <w:b/>
          <w:bCs/>
          <w:color w:val="2A2A2A"/>
          <w:lang w:val="da-DK"/>
        </w:rPr>
        <w:t>Symptomer</w:t>
      </w:r>
    </w:p>
    <w:p w14:paraId="2EB4BD29" w14:textId="77777777" w:rsidR="00AC6836" w:rsidRPr="00B9639B" w:rsidRDefault="00AC6836" w:rsidP="00AC6836">
      <w:pPr>
        <w:spacing w:line="360" w:lineRule="auto"/>
        <w:rPr>
          <w:rFonts w:ascii="Calibri Light" w:eastAsia="Times New Roman" w:hAnsi="Calibri Light" w:cs="Calibri Light"/>
          <w:color w:val="2A2A2A"/>
          <w:lang w:val="da-DK"/>
        </w:rPr>
      </w:pPr>
      <w:r w:rsidRPr="00B9639B">
        <w:rPr>
          <w:rFonts w:ascii="Calibri Light" w:eastAsia="Times New Roman" w:hAnsi="Calibri Light" w:cs="Calibri Light"/>
          <w:color w:val="2A2A2A"/>
          <w:lang w:val="da-DK"/>
        </w:rPr>
        <w:t>Smerter i leddet kommer ofte ved bevægelse med belastning. Ofte vil der være bevægelsesindskrænkning i leddet. </w:t>
      </w:r>
      <w:r>
        <w:rPr>
          <w:rFonts w:ascii="Calibri Light" w:eastAsia="Times New Roman" w:hAnsi="Calibri Light" w:cs="Calibri Light"/>
          <w:color w:val="2A2A2A"/>
          <w:lang w:val="da-DK"/>
        </w:rPr>
        <w:t>Der vil være stivhed, når man går i gang med at bevæge sig og så bedres generne, for så ofte at være med smerter efter belastning (”klassiske smertetriade”)</w:t>
      </w:r>
      <w:r w:rsidRPr="00B9639B">
        <w:rPr>
          <w:rFonts w:ascii="Calibri Light" w:eastAsia="Times New Roman" w:hAnsi="Calibri Light" w:cs="Calibri Light"/>
          <w:color w:val="2A2A2A"/>
          <w:lang w:val="da-DK"/>
        </w:rPr>
        <w:br/>
      </w:r>
      <w:r w:rsidRPr="00B9639B">
        <w:rPr>
          <w:rFonts w:ascii="Calibri Light" w:eastAsia="Times New Roman" w:hAnsi="Calibri Light" w:cs="Calibri Light"/>
          <w:color w:val="2A2A2A"/>
          <w:lang w:val="da-DK"/>
        </w:rPr>
        <w:br/>
      </w:r>
      <w:r w:rsidRPr="00B9639B">
        <w:rPr>
          <w:rFonts w:ascii="Calibri Light" w:eastAsia="Times New Roman" w:hAnsi="Calibri Light" w:cs="Calibri Light"/>
          <w:b/>
          <w:bCs/>
          <w:color w:val="2A2A2A"/>
          <w:lang w:val="da-DK"/>
        </w:rPr>
        <w:t>Undersøgelse </w:t>
      </w:r>
    </w:p>
    <w:p w14:paraId="66C99872" w14:textId="77777777" w:rsidR="00AC6836" w:rsidRDefault="00AC6836" w:rsidP="00AC6836">
      <w:pPr>
        <w:spacing w:line="360" w:lineRule="auto"/>
        <w:rPr>
          <w:rFonts w:ascii="Calibri Light" w:eastAsia="Times New Roman" w:hAnsi="Calibri Light" w:cs="Calibri Light"/>
          <w:color w:val="2A2A2A"/>
          <w:lang w:val="da-DK"/>
        </w:rPr>
      </w:pPr>
      <w:r w:rsidRPr="00B9639B">
        <w:rPr>
          <w:rFonts w:ascii="Calibri Light" w:eastAsia="Times New Roman" w:hAnsi="Calibri Light" w:cs="Calibri Light"/>
          <w:color w:val="2A2A2A"/>
          <w:lang w:val="da-DK"/>
        </w:rPr>
        <w:t xml:space="preserve">Almindelig klinisk </w:t>
      </w:r>
      <w:r>
        <w:rPr>
          <w:rFonts w:ascii="Calibri Light" w:eastAsia="Times New Roman" w:hAnsi="Calibri Light" w:cs="Calibri Light"/>
          <w:color w:val="2A2A2A"/>
          <w:lang w:val="da-DK"/>
        </w:rPr>
        <w:t>læge</w:t>
      </w:r>
      <w:r w:rsidRPr="00B9639B">
        <w:rPr>
          <w:rFonts w:ascii="Calibri Light" w:eastAsia="Times New Roman" w:hAnsi="Calibri Light" w:cs="Calibri Light"/>
          <w:color w:val="2A2A2A"/>
          <w:lang w:val="da-DK"/>
        </w:rPr>
        <w:t xml:space="preserve">undersøgelse er ofte tilstrækkelig til at stille diagnosen. Undersøgelsen kan suppleres med røntgenundersøgelse. </w:t>
      </w:r>
      <w:proofErr w:type="spellStart"/>
      <w:r w:rsidRPr="00B9639B">
        <w:rPr>
          <w:rFonts w:ascii="Calibri Light" w:eastAsia="Times New Roman" w:hAnsi="Calibri Light" w:cs="Calibri Light"/>
          <w:color w:val="2A2A2A"/>
          <w:lang w:val="da-DK"/>
        </w:rPr>
        <w:t>Ultralydscanning</w:t>
      </w:r>
      <w:proofErr w:type="spellEnd"/>
      <w:r w:rsidRPr="00B9639B">
        <w:rPr>
          <w:rFonts w:ascii="Calibri Light" w:eastAsia="Times New Roman" w:hAnsi="Calibri Light" w:cs="Calibri Light"/>
          <w:color w:val="2A2A2A"/>
          <w:lang w:val="da-DK"/>
        </w:rPr>
        <w:t xml:space="preserve"> er den mest velegnede undersøgelse, hvis man mistænker væskeansamling i leddet. </w:t>
      </w:r>
    </w:p>
    <w:p w14:paraId="5EEA435A" w14:textId="77777777" w:rsidR="00AC6836" w:rsidRDefault="00AC6836" w:rsidP="00AC6836">
      <w:pPr>
        <w:spacing w:line="360" w:lineRule="auto"/>
        <w:rPr>
          <w:rFonts w:ascii="Calibri Light" w:eastAsia="Times New Roman" w:hAnsi="Calibri Light" w:cs="Calibri Light"/>
          <w:b/>
          <w:bCs/>
          <w:color w:val="2A2A2A"/>
          <w:lang w:val="da-DK"/>
        </w:rPr>
      </w:pPr>
      <w:r w:rsidRPr="00B9639B">
        <w:rPr>
          <w:rFonts w:ascii="Calibri Light" w:eastAsia="Times New Roman" w:hAnsi="Calibri Light" w:cs="Calibri Light"/>
          <w:color w:val="2A2A2A"/>
          <w:lang w:val="da-DK"/>
        </w:rPr>
        <w:br/>
      </w:r>
    </w:p>
    <w:p w14:paraId="5C26A9C9" w14:textId="77777777" w:rsidR="00AC6836" w:rsidRDefault="00AC6836" w:rsidP="00AC6836">
      <w:pPr>
        <w:spacing w:line="360" w:lineRule="auto"/>
        <w:rPr>
          <w:rFonts w:ascii="Calibri Light" w:eastAsia="Times New Roman" w:hAnsi="Calibri Light" w:cs="Calibri Light"/>
          <w:b/>
          <w:bCs/>
          <w:color w:val="2A2A2A"/>
          <w:lang w:val="da-DK"/>
        </w:rPr>
      </w:pPr>
    </w:p>
    <w:p w14:paraId="524C78E8" w14:textId="77777777" w:rsidR="00AC6836" w:rsidRDefault="00AC6836" w:rsidP="00AC6836">
      <w:pPr>
        <w:spacing w:line="360" w:lineRule="auto"/>
        <w:rPr>
          <w:rFonts w:ascii="Calibri Light" w:eastAsia="Times New Roman" w:hAnsi="Calibri Light" w:cs="Calibri Light"/>
          <w:b/>
          <w:bCs/>
          <w:color w:val="2A2A2A"/>
          <w:lang w:val="da-DK"/>
        </w:rPr>
      </w:pPr>
      <w:r w:rsidRPr="00B9639B">
        <w:rPr>
          <w:rFonts w:ascii="Calibri Light" w:eastAsia="Times New Roman" w:hAnsi="Calibri Light" w:cs="Calibri Light"/>
          <w:b/>
          <w:bCs/>
          <w:color w:val="2A2A2A"/>
          <w:lang w:val="da-DK"/>
        </w:rPr>
        <w:lastRenderedPageBreak/>
        <w:t>Behandling</w:t>
      </w:r>
    </w:p>
    <w:p w14:paraId="5AC743E8" w14:textId="77777777" w:rsidR="00AC6836" w:rsidRPr="00D748EC" w:rsidRDefault="00AC6836" w:rsidP="00AC6836">
      <w:pPr>
        <w:spacing w:line="360" w:lineRule="auto"/>
        <w:rPr>
          <w:rFonts w:ascii="Calibri Light" w:eastAsia="Times New Roman" w:hAnsi="Calibri Light" w:cs="Calibri Light"/>
          <w:b/>
          <w:bCs/>
          <w:color w:val="2A2A2A"/>
          <w:lang w:val="da-DK"/>
        </w:rPr>
      </w:pPr>
      <w:r w:rsidRPr="00B9639B">
        <w:rPr>
          <w:rFonts w:ascii="Calibri Light" w:eastAsia="Times New Roman" w:hAnsi="Calibri Light" w:cs="Calibri Light"/>
          <w:color w:val="2A2A2A"/>
          <w:lang w:val="da-DK"/>
        </w:rPr>
        <w:t xml:space="preserve">Behandlingen omfatter primært aflastning fra smerteudløsende aktiviteter indtil eventuel hævelse leddet er svundet. </w:t>
      </w:r>
    </w:p>
    <w:p w14:paraId="2984FD24" w14:textId="77777777" w:rsidR="00AC6836" w:rsidRDefault="00AC6836" w:rsidP="00AC6836">
      <w:pPr>
        <w:spacing w:line="360" w:lineRule="auto"/>
        <w:rPr>
          <w:rFonts w:ascii="Calibri Light" w:eastAsia="Times New Roman" w:hAnsi="Calibri Light" w:cs="Calibri Light"/>
          <w:color w:val="2A2A2A"/>
          <w:lang w:val="da-DK"/>
        </w:rPr>
      </w:pPr>
      <w:r w:rsidRPr="00B9639B">
        <w:rPr>
          <w:rFonts w:ascii="Calibri Light" w:eastAsia="Times New Roman" w:hAnsi="Calibri Light" w:cs="Calibri Light"/>
          <w:color w:val="2A2A2A"/>
          <w:lang w:val="da-DK"/>
        </w:rPr>
        <w:t xml:space="preserve">Herefter kan en genoptræning påbegyndes, der primært har til formål at styrke musklerne omkring leddet og bevare </w:t>
      </w:r>
      <w:proofErr w:type="spellStart"/>
      <w:r w:rsidRPr="00B9639B">
        <w:rPr>
          <w:rFonts w:ascii="Calibri Light" w:eastAsia="Times New Roman" w:hAnsi="Calibri Light" w:cs="Calibri Light"/>
          <w:color w:val="2A2A2A"/>
          <w:lang w:val="da-DK"/>
        </w:rPr>
        <w:t>ledbevægeligheden</w:t>
      </w:r>
      <w:proofErr w:type="spellEnd"/>
      <w:r w:rsidRPr="00B9639B">
        <w:rPr>
          <w:rFonts w:ascii="Calibri Light" w:eastAsia="Times New Roman" w:hAnsi="Calibri Light" w:cs="Calibri Light"/>
          <w:color w:val="2A2A2A"/>
          <w:lang w:val="da-DK"/>
        </w:rPr>
        <w:t xml:space="preserve">. Der findes ingen behandling, der kan genskabe den ødelagte brusk (og knogle). </w:t>
      </w:r>
    </w:p>
    <w:p w14:paraId="6DF00A18" w14:textId="77777777" w:rsidR="00AC6836" w:rsidRDefault="00AC6836" w:rsidP="00AC6836">
      <w:pPr>
        <w:spacing w:line="360" w:lineRule="auto"/>
        <w:rPr>
          <w:rFonts w:ascii="Calibri Light" w:eastAsia="Times New Roman" w:hAnsi="Calibri Light" w:cs="Calibri Light"/>
          <w:lang w:val="da-DK"/>
        </w:rPr>
      </w:pPr>
      <w:r w:rsidRPr="00B9639B">
        <w:rPr>
          <w:rFonts w:ascii="Calibri Light" w:eastAsia="Times New Roman" w:hAnsi="Calibri Light" w:cs="Calibri Light"/>
          <w:color w:val="2A2A2A"/>
          <w:lang w:val="da-DK"/>
        </w:rPr>
        <w:t>Brusktransplantationer er endnu ikke egnede til generelle slidgigtforandringer. </w:t>
      </w:r>
      <w:r w:rsidRPr="00B9639B">
        <w:rPr>
          <w:rFonts w:ascii="Calibri Light" w:eastAsia="Times New Roman" w:hAnsi="Calibri Light" w:cs="Calibri Light"/>
          <w:color w:val="2A2A2A"/>
          <w:lang w:val="da-DK"/>
        </w:rPr>
        <w:br/>
        <w:t xml:space="preserve">Ved hævelser leddet kan man for at dæmpe </w:t>
      </w:r>
      <w:proofErr w:type="spellStart"/>
      <w:r w:rsidRPr="00B9639B">
        <w:rPr>
          <w:rFonts w:ascii="Calibri Light" w:eastAsia="Times New Roman" w:hAnsi="Calibri Light" w:cs="Calibri Light"/>
          <w:color w:val="2A2A2A"/>
          <w:lang w:val="da-DK"/>
        </w:rPr>
        <w:t>ledhinde</w:t>
      </w:r>
      <w:r>
        <w:rPr>
          <w:rFonts w:ascii="Calibri Light" w:eastAsia="Times New Roman" w:hAnsi="Calibri Light" w:cs="Calibri Light"/>
          <w:color w:val="2A2A2A"/>
          <w:lang w:val="da-DK"/>
        </w:rPr>
        <w:t>irritation</w:t>
      </w:r>
      <w:proofErr w:type="spellEnd"/>
      <w:r w:rsidRPr="00B9639B">
        <w:rPr>
          <w:rFonts w:ascii="Calibri Light" w:eastAsia="Times New Roman" w:hAnsi="Calibri Light" w:cs="Calibri Light"/>
          <w:color w:val="2A2A2A"/>
          <w:lang w:val="da-DK"/>
        </w:rPr>
        <w:t xml:space="preserve"> (</w:t>
      </w:r>
      <w:proofErr w:type="spellStart"/>
      <w:r w:rsidRPr="00B9639B">
        <w:rPr>
          <w:rFonts w:ascii="Calibri Light" w:eastAsia="Times New Roman" w:hAnsi="Calibri Light" w:cs="Calibri Light"/>
          <w:color w:val="2A2A2A"/>
          <w:lang w:val="da-DK"/>
        </w:rPr>
        <w:t>synovitis</w:t>
      </w:r>
      <w:proofErr w:type="spellEnd"/>
      <w:r w:rsidRPr="00B9639B">
        <w:rPr>
          <w:rFonts w:ascii="Calibri Light" w:eastAsia="Times New Roman" w:hAnsi="Calibri Light" w:cs="Calibri Light"/>
          <w:color w:val="2A2A2A"/>
          <w:lang w:val="da-DK"/>
        </w:rPr>
        <w:t xml:space="preserve">) </w:t>
      </w:r>
      <w:r w:rsidRPr="00B9639B">
        <w:rPr>
          <w:rFonts w:ascii="Calibri Light" w:eastAsia="Times New Roman" w:hAnsi="Calibri Light" w:cs="Calibri Light"/>
          <w:lang w:val="da-DK"/>
        </w:rPr>
        <w:t>med </w:t>
      </w:r>
      <w:hyperlink r:id="rId5" w:history="1">
        <w:r w:rsidRPr="00B9639B">
          <w:rPr>
            <w:rFonts w:ascii="Calibri Light" w:eastAsia="Times New Roman" w:hAnsi="Calibri Light" w:cs="Calibri Light"/>
            <w:lang w:val="da-DK"/>
          </w:rPr>
          <w:t>ant</w:t>
        </w:r>
        <w:r>
          <w:rPr>
            <w:rFonts w:ascii="Calibri Light" w:eastAsia="Times New Roman" w:hAnsi="Calibri Light" w:cs="Calibri Light"/>
            <w:lang w:val="da-DK"/>
          </w:rPr>
          <w:t>i-inflammatorisk medicin (</w:t>
        </w:r>
        <w:proofErr w:type="spellStart"/>
        <w:r>
          <w:rPr>
            <w:rFonts w:ascii="Calibri Light" w:eastAsia="Times New Roman" w:hAnsi="Calibri Light" w:cs="Calibri Light"/>
            <w:lang w:val="da-DK"/>
          </w:rPr>
          <w:t>Ipren</w:t>
        </w:r>
        <w:proofErr w:type="spellEnd"/>
        <w:r>
          <w:rPr>
            <w:rFonts w:ascii="Calibri Light" w:eastAsia="Times New Roman" w:hAnsi="Calibri Light" w:cs="Calibri Light"/>
            <w:lang w:val="da-DK"/>
          </w:rPr>
          <w:t xml:space="preserve"> og lignende også kaldet </w:t>
        </w:r>
        <w:r w:rsidRPr="00B9639B">
          <w:rPr>
            <w:rFonts w:ascii="Calibri Light" w:eastAsia="Times New Roman" w:hAnsi="Calibri Light" w:cs="Calibri Light"/>
            <w:lang w:val="da-DK"/>
          </w:rPr>
          <w:t>NSAID)</w:t>
        </w:r>
      </w:hyperlink>
      <w:r w:rsidRPr="00B9639B">
        <w:rPr>
          <w:rFonts w:ascii="Calibri Light" w:eastAsia="Times New Roman" w:hAnsi="Calibri Light" w:cs="Calibri Light"/>
          <w:lang w:val="da-DK"/>
        </w:rPr>
        <w:t xml:space="preserve"> eller ved at forsøge udtømning af </w:t>
      </w:r>
      <w:proofErr w:type="spellStart"/>
      <w:r w:rsidRPr="00B9639B">
        <w:rPr>
          <w:rFonts w:ascii="Calibri Light" w:eastAsia="Times New Roman" w:hAnsi="Calibri Light" w:cs="Calibri Light"/>
          <w:lang w:val="da-DK"/>
        </w:rPr>
        <w:t>ledvæsken</w:t>
      </w:r>
      <w:proofErr w:type="spellEnd"/>
      <w:r w:rsidRPr="00B9639B">
        <w:rPr>
          <w:rFonts w:ascii="Calibri Light" w:eastAsia="Times New Roman" w:hAnsi="Calibri Light" w:cs="Calibri Light"/>
          <w:lang w:val="da-DK"/>
        </w:rPr>
        <w:t xml:space="preserve"> </w:t>
      </w:r>
      <w:r>
        <w:rPr>
          <w:rFonts w:ascii="Calibri Light" w:eastAsia="Times New Roman" w:hAnsi="Calibri Light" w:cs="Calibri Light"/>
          <w:lang w:val="da-DK"/>
        </w:rPr>
        <w:t xml:space="preserve">(hvis der er meget hævelse og det er muligt) </w:t>
      </w:r>
      <w:r w:rsidRPr="00B9639B">
        <w:rPr>
          <w:rFonts w:ascii="Calibri Light" w:eastAsia="Times New Roman" w:hAnsi="Calibri Light" w:cs="Calibri Light"/>
          <w:lang w:val="da-DK"/>
        </w:rPr>
        <w:t>og injektion af </w:t>
      </w:r>
      <w:hyperlink r:id="rId6" w:history="1">
        <w:r w:rsidRPr="00B9639B">
          <w:rPr>
            <w:rFonts w:ascii="Calibri Light" w:eastAsia="Times New Roman" w:hAnsi="Calibri Light" w:cs="Calibri Light"/>
            <w:lang w:val="da-DK"/>
          </w:rPr>
          <w:t>binyrebarkhormon</w:t>
        </w:r>
      </w:hyperlink>
      <w:r>
        <w:rPr>
          <w:rFonts w:ascii="Calibri Light" w:eastAsia="Times New Roman" w:hAnsi="Calibri Light" w:cs="Calibri Light"/>
          <w:lang w:val="da-DK"/>
        </w:rPr>
        <w:t>.</w:t>
      </w:r>
    </w:p>
    <w:p w14:paraId="2CC02784" w14:textId="77777777" w:rsidR="00AC6836" w:rsidRDefault="00AC6836" w:rsidP="00AC6836">
      <w:pPr>
        <w:spacing w:line="360" w:lineRule="auto"/>
        <w:rPr>
          <w:rFonts w:ascii="Calibri Light" w:eastAsia="Times New Roman" w:hAnsi="Calibri Light" w:cs="Calibri Light"/>
          <w:color w:val="2A2A2A"/>
          <w:lang w:val="da-DK"/>
        </w:rPr>
      </w:pPr>
      <w:r w:rsidRPr="00B9639B">
        <w:rPr>
          <w:rFonts w:ascii="Calibri Light" w:eastAsia="Times New Roman" w:hAnsi="Calibri Light" w:cs="Calibri Light"/>
          <w:color w:val="2A2A2A"/>
          <w:lang w:val="da-DK"/>
        </w:rPr>
        <w:t xml:space="preserve">Smerter uden </w:t>
      </w:r>
      <w:proofErr w:type="spellStart"/>
      <w:r w:rsidRPr="00B9639B">
        <w:rPr>
          <w:rFonts w:ascii="Calibri Light" w:eastAsia="Times New Roman" w:hAnsi="Calibri Light" w:cs="Calibri Light"/>
          <w:color w:val="2A2A2A"/>
          <w:lang w:val="da-DK"/>
        </w:rPr>
        <w:t>ledhævelse</w:t>
      </w:r>
      <w:proofErr w:type="spellEnd"/>
      <w:r w:rsidRPr="00B9639B">
        <w:rPr>
          <w:rFonts w:ascii="Calibri Light" w:eastAsia="Times New Roman" w:hAnsi="Calibri Light" w:cs="Calibri Light"/>
          <w:color w:val="2A2A2A"/>
          <w:lang w:val="da-DK"/>
        </w:rPr>
        <w:t xml:space="preserve"> behandles bedst med paracetamol (</w:t>
      </w:r>
      <w:r>
        <w:rPr>
          <w:rFonts w:ascii="Calibri Light" w:eastAsia="Times New Roman" w:hAnsi="Calibri Light" w:cs="Calibri Light"/>
          <w:color w:val="2A2A2A"/>
          <w:lang w:val="da-DK"/>
        </w:rPr>
        <w:t>P</w:t>
      </w:r>
      <w:r w:rsidRPr="00B9639B">
        <w:rPr>
          <w:rFonts w:ascii="Calibri Light" w:eastAsia="Times New Roman" w:hAnsi="Calibri Light" w:cs="Calibri Light"/>
          <w:color w:val="2A2A2A"/>
          <w:lang w:val="da-DK"/>
        </w:rPr>
        <w:t>anodil)</w:t>
      </w:r>
      <w:r>
        <w:rPr>
          <w:rFonts w:ascii="Calibri Light" w:eastAsia="Times New Roman" w:hAnsi="Calibri Light" w:cs="Calibri Light"/>
          <w:color w:val="2A2A2A"/>
          <w:lang w:val="da-DK"/>
        </w:rPr>
        <w:t>.</w:t>
      </w:r>
    </w:p>
    <w:p w14:paraId="62B8C2E6" w14:textId="77777777" w:rsidR="00AC6836" w:rsidRPr="00B9639B" w:rsidRDefault="00AC6836" w:rsidP="00AC6836">
      <w:pPr>
        <w:spacing w:line="360" w:lineRule="auto"/>
        <w:rPr>
          <w:rFonts w:ascii="Calibri Light" w:eastAsia="Times New Roman" w:hAnsi="Calibri Light" w:cs="Calibri Light"/>
          <w:lang w:val="da-DK"/>
        </w:rPr>
      </w:pPr>
      <w:r w:rsidRPr="00B9639B">
        <w:rPr>
          <w:rFonts w:ascii="Calibri Light" w:eastAsia="Times New Roman" w:hAnsi="Calibri Light" w:cs="Calibri Light"/>
          <w:color w:val="2A2A2A"/>
          <w:lang w:val="da-DK"/>
        </w:rPr>
        <w:t>Ved svære slidgigtforandringer med smerter i hvile (om natten) kan det blive nødvendigt at udskifte leddet.</w:t>
      </w:r>
      <w:r>
        <w:rPr>
          <w:rFonts w:ascii="Calibri Light" w:eastAsia="Times New Roman" w:hAnsi="Calibri Light" w:cs="Calibri Light"/>
          <w:color w:val="2A2A2A"/>
          <w:lang w:val="da-DK"/>
        </w:rPr>
        <w:t xml:space="preserve"> I så fald henvises man til en ortopædkirurg for samtale om dette og om det er muligt.</w:t>
      </w:r>
      <w:r w:rsidRPr="00B9639B">
        <w:rPr>
          <w:rFonts w:ascii="Calibri Light" w:eastAsia="Times New Roman" w:hAnsi="Calibri Light" w:cs="Calibri Light"/>
          <w:color w:val="2A2A2A"/>
          <w:lang w:val="da-DK"/>
        </w:rPr>
        <w:t> </w:t>
      </w:r>
      <w:r w:rsidRPr="00B9639B">
        <w:rPr>
          <w:rFonts w:ascii="Calibri Light" w:eastAsia="Times New Roman" w:hAnsi="Calibri Light" w:cs="Calibri Light"/>
          <w:color w:val="2A2A2A"/>
          <w:lang w:val="da-DK"/>
        </w:rPr>
        <w:br/>
      </w: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C6836" w:rsidRPr="00D748EC" w14:paraId="1EFFFA9E" w14:textId="77777777" w:rsidTr="008A0E2D">
        <w:trPr>
          <w:tblCellSpacing w:w="0" w:type="dxa"/>
          <w:jc w:val="center"/>
        </w:trPr>
        <w:tc>
          <w:tcPr>
            <w:tcW w:w="5000" w:type="pct"/>
            <w:vAlign w:val="center"/>
            <w:hideMark/>
          </w:tcPr>
          <w:p w14:paraId="6519EA7D" w14:textId="77777777" w:rsidR="00AC6836" w:rsidRDefault="00AC6836" w:rsidP="008A0E2D">
            <w:pPr>
              <w:tabs>
                <w:tab w:val="left" w:pos="2127"/>
              </w:tabs>
              <w:rPr>
                <w:rFonts w:ascii="Calibri Light" w:eastAsia="Times New Roman" w:hAnsi="Calibri Light" w:cs="Calibri Light"/>
                <w:b/>
                <w:bCs/>
                <w:lang w:val="da-DK"/>
              </w:rPr>
            </w:pPr>
            <w:r w:rsidRPr="00212FD7">
              <w:rPr>
                <w:rFonts w:ascii="Calibri Light" w:eastAsia="Times New Roman" w:hAnsi="Calibri Light" w:cs="Calibri Light"/>
                <w:b/>
                <w:bCs/>
                <w:lang w:val="da-DK"/>
              </w:rPr>
              <w:t>Genoptræning</w:t>
            </w:r>
          </w:p>
          <w:p w14:paraId="2E459DB2" w14:textId="77777777" w:rsidR="00AC6836" w:rsidRPr="00D6119E" w:rsidRDefault="00AC6836" w:rsidP="008A0E2D">
            <w:pPr>
              <w:tabs>
                <w:tab w:val="left" w:pos="2127"/>
              </w:tabs>
              <w:rPr>
                <w:rFonts w:ascii="Calibri Light" w:eastAsia="Times New Roman" w:hAnsi="Calibri Light" w:cs="Calibri Light"/>
                <w:b/>
                <w:bCs/>
                <w:lang w:val="da-DK"/>
              </w:rPr>
            </w:pPr>
          </w:p>
          <w:p w14:paraId="3FBF78CD" w14:textId="77777777" w:rsidR="00AC6836" w:rsidRDefault="00AC6836" w:rsidP="008A0E2D">
            <w:pPr>
              <w:tabs>
                <w:tab w:val="left" w:pos="2127"/>
              </w:tabs>
              <w:rPr>
                <w:rFonts w:ascii="Calibri Light" w:eastAsia="Times New Roman" w:hAnsi="Calibri Light" w:cs="Calibri Light"/>
                <w:lang w:val="da-DK"/>
              </w:rPr>
            </w:pPr>
            <w:r>
              <w:rPr>
                <w:rFonts w:ascii="Calibri Light" w:eastAsia="Times New Roman" w:hAnsi="Calibri Light" w:cs="Calibri Light"/>
                <w:lang w:val="da-DK"/>
              </w:rPr>
              <w:t>Det vigtigste du kan gøre for at bedre forholdene for slidgigt er at holde dig i god form og holde din vægt og spise fornuftigt, for at forebygge for mange smerter ved slidgigt.</w:t>
            </w:r>
          </w:p>
          <w:p w14:paraId="2F8A20B9" w14:textId="77777777" w:rsidR="00AC6836" w:rsidRDefault="00AC6836" w:rsidP="008A0E2D">
            <w:pPr>
              <w:tabs>
                <w:tab w:val="left" w:pos="2127"/>
              </w:tabs>
              <w:rPr>
                <w:rFonts w:ascii="Calibri Light" w:eastAsia="Times New Roman" w:hAnsi="Calibri Light" w:cs="Calibri Light"/>
                <w:lang w:val="da-DK"/>
              </w:rPr>
            </w:pPr>
          </w:p>
          <w:p w14:paraId="61162149" w14:textId="77777777" w:rsidR="00AC6836" w:rsidRDefault="00AC6836" w:rsidP="008A0E2D">
            <w:pPr>
              <w:tabs>
                <w:tab w:val="left" w:pos="2127"/>
              </w:tabs>
              <w:rPr>
                <w:rFonts w:ascii="Calibri Light" w:eastAsia="Times New Roman" w:hAnsi="Calibri Light" w:cs="Calibri Light"/>
                <w:lang w:val="da-DK"/>
              </w:rPr>
            </w:pPr>
            <w:r>
              <w:rPr>
                <w:rFonts w:ascii="Calibri Light" w:eastAsia="Times New Roman" w:hAnsi="Calibri Light" w:cs="Calibri Light"/>
                <w:lang w:val="da-DK"/>
              </w:rPr>
              <w:t>Tillige er træning af musklerne den bedste behandling vi kender i dag, for at reducere smerterne, selvom de måske ikke går helt væk ved træningen.</w:t>
            </w:r>
          </w:p>
          <w:p w14:paraId="2907E3AF" w14:textId="77777777" w:rsidR="00AC6836" w:rsidRDefault="00AC6836" w:rsidP="008A0E2D">
            <w:pPr>
              <w:tabs>
                <w:tab w:val="left" w:pos="2127"/>
              </w:tabs>
              <w:rPr>
                <w:rFonts w:ascii="Calibri Light" w:eastAsia="Times New Roman" w:hAnsi="Calibri Light" w:cs="Calibri Light"/>
                <w:lang w:val="da-DK"/>
              </w:rPr>
            </w:pPr>
          </w:p>
          <w:p w14:paraId="2EB67536" w14:textId="77777777" w:rsidR="00AC6836" w:rsidRDefault="00AC6836" w:rsidP="008A0E2D">
            <w:pPr>
              <w:tabs>
                <w:tab w:val="left" w:pos="2127"/>
              </w:tabs>
              <w:rPr>
                <w:rFonts w:ascii="Calibri Light" w:eastAsia="Times New Roman" w:hAnsi="Calibri Light" w:cs="Calibri Light"/>
                <w:lang w:val="da-DK"/>
              </w:rPr>
            </w:pPr>
            <w:r>
              <w:rPr>
                <w:rFonts w:ascii="Calibri Light" w:eastAsia="Times New Roman" w:hAnsi="Calibri Light" w:cs="Calibri Light"/>
                <w:lang w:val="da-DK"/>
              </w:rPr>
              <w:t>Det værste du kan gøre, er at være inaktiv og øge kropsvægten.</w:t>
            </w:r>
          </w:p>
          <w:p w14:paraId="28BB5AC8" w14:textId="77777777" w:rsidR="00AC6836" w:rsidRDefault="00AC6836" w:rsidP="008A0E2D">
            <w:pPr>
              <w:tabs>
                <w:tab w:val="left" w:pos="2127"/>
              </w:tabs>
              <w:rPr>
                <w:rFonts w:ascii="Calibri Light" w:eastAsia="Times New Roman" w:hAnsi="Calibri Light" w:cs="Calibri Light"/>
                <w:lang w:val="da-DK"/>
              </w:rPr>
            </w:pPr>
          </w:p>
          <w:p w14:paraId="36966D0B" w14:textId="77777777" w:rsidR="00AC6836" w:rsidRDefault="00AC6836" w:rsidP="008A0E2D">
            <w:pPr>
              <w:tabs>
                <w:tab w:val="left" w:pos="2127"/>
              </w:tabs>
              <w:rPr>
                <w:rFonts w:ascii="Calibri Light" w:eastAsia="Times New Roman" w:hAnsi="Calibri Light" w:cs="Calibri Light"/>
                <w:lang w:val="da-DK"/>
              </w:rPr>
            </w:pPr>
            <w:r w:rsidRPr="002068D6">
              <w:rPr>
                <w:rFonts w:ascii="Calibri Light" w:eastAsia="Times New Roman" w:hAnsi="Calibri Light" w:cs="Calibri Light"/>
                <w:lang w:val="da-DK"/>
              </w:rPr>
              <w:t>Guidet fysioterapi GLAD tr</w:t>
            </w:r>
            <w:r>
              <w:rPr>
                <w:rFonts w:ascii="Calibri Light" w:eastAsia="Times New Roman" w:hAnsi="Calibri Light" w:cs="Calibri Light"/>
                <w:lang w:val="da-DK"/>
              </w:rPr>
              <w:t>æning, er et standardiseret fysioterapeutisk koncept, som er udviklet til skånsom og styrkende træning af et svækket slidt led (knæ, hofte, ryg).</w:t>
            </w:r>
          </w:p>
          <w:p w14:paraId="43E2164A" w14:textId="77777777" w:rsidR="00AC6836" w:rsidRPr="002068D6" w:rsidRDefault="00AC6836" w:rsidP="008A0E2D">
            <w:pPr>
              <w:tabs>
                <w:tab w:val="left" w:pos="2127"/>
              </w:tabs>
              <w:rPr>
                <w:rFonts w:ascii="Calibri Light" w:eastAsia="Times New Roman" w:hAnsi="Calibri Light" w:cs="Calibri Light"/>
                <w:lang w:val="da-DK"/>
              </w:rPr>
            </w:pPr>
          </w:p>
          <w:p w14:paraId="537DDFCF" w14:textId="77777777" w:rsidR="00AC6836" w:rsidRPr="00B9639B" w:rsidRDefault="00AC6836" w:rsidP="008A0E2D">
            <w:pPr>
              <w:tabs>
                <w:tab w:val="left" w:pos="2127"/>
              </w:tabs>
              <w:rPr>
                <w:rFonts w:ascii="Calibri Light" w:eastAsia="Times New Roman" w:hAnsi="Calibri Light" w:cs="Calibri Light"/>
                <w:lang w:val="da-DK"/>
              </w:rPr>
            </w:pPr>
            <w:r w:rsidRPr="00B9639B">
              <w:rPr>
                <w:rFonts w:ascii="Calibri Light" w:eastAsia="Times New Roman" w:hAnsi="Calibri Light" w:cs="Calibri Light"/>
                <w:lang w:val="da-DK"/>
              </w:rPr>
              <w:t xml:space="preserve">Generelt egen træning, som man finder det er </w:t>
            </w:r>
            <w:r>
              <w:rPr>
                <w:rFonts w:ascii="Calibri Light" w:eastAsia="Times New Roman" w:hAnsi="Calibri Light" w:cs="Calibri Light"/>
                <w:lang w:val="da-DK"/>
              </w:rPr>
              <w:t>muligt og derfor skal man selv prøve sig frem, og se hvad der er muligt af forskellige træning. Fysioterapeuten kan vejlede. Men det er dig der kan mærke, hvilken træning og hvilke øvelser, der virker bedst for dig!</w:t>
            </w:r>
          </w:p>
        </w:tc>
      </w:tr>
    </w:tbl>
    <w:p w14:paraId="5630CA66" w14:textId="77777777" w:rsidR="00AC6836" w:rsidRDefault="00AC6836" w:rsidP="00AC6836">
      <w:pPr>
        <w:tabs>
          <w:tab w:val="left" w:pos="2127"/>
        </w:tabs>
        <w:jc w:val="center"/>
        <w:rPr>
          <w:rFonts w:ascii="Verdana" w:hAnsi="Verdana" w:cs="Arial"/>
          <w:b/>
          <w:sz w:val="20"/>
          <w:szCs w:val="20"/>
          <w:lang w:val="da-DK"/>
        </w:rPr>
      </w:pPr>
    </w:p>
    <w:p w14:paraId="0CE088F5" w14:textId="77777777" w:rsidR="00AC6836" w:rsidRDefault="00AC6836" w:rsidP="00AC6836">
      <w:pPr>
        <w:tabs>
          <w:tab w:val="left" w:pos="2127"/>
        </w:tabs>
        <w:jc w:val="center"/>
        <w:rPr>
          <w:rFonts w:ascii="Verdana" w:hAnsi="Verdana" w:cs="Arial"/>
          <w:b/>
          <w:sz w:val="20"/>
          <w:szCs w:val="20"/>
          <w:lang w:val="da-DK"/>
        </w:rPr>
      </w:pPr>
    </w:p>
    <w:p w14:paraId="29A9F40E" w14:textId="77777777" w:rsidR="00AC6836" w:rsidRDefault="00AC6836" w:rsidP="00AC6836">
      <w:pPr>
        <w:tabs>
          <w:tab w:val="left" w:pos="2127"/>
        </w:tabs>
        <w:jc w:val="center"/>
        <w:rPr>
          <w:rFonts w:ascii="Verdana" w:hAnsi="Verdana" w:cs="Arial"/>
          <w:b/>
          <w:sz w:val="20"/>
          <w:szCs w:val="20"/>
          <w:lang w:val="da-DK"/>
        </w:rPr>
      </w:pPr>
    </w:p>
    <w:p w14:paraId="6360F0CB" w14:textId="77777777" w:rsidR="00AC6836" w:rsidRDefault="00AC6836" w:rsidP="00AC6836">
      <w:pPr>
        <w:tabs>
          <w:tab w:val="left" w:pos="2127"/>
        </w:tabs>
        <w:jc w:val="center"/>
        <w:rPr>
          <w:rFonts w:ascii="Verdana" w:hAnsi="Verdana" w:cs="Arial"/>
          <w:b/>
          <w:sz w:val="20"/>
          <w:szCs w:val="20"/>
          <w:lang w:val="da-DK"/>
        </w:rPr>
      </w:pPr>
    </w:p>
    <w:p w14:paraId="11626AC4" w14:textId="77777777" w:rsidR="00AC6836" w:rsidRDefault="00AC6836" w:rsidP="00AC6836">
      <w:pPr>
        <w:tabs>
          <w:tab w:val="left" w:pos="2127"/>
        </w:tabs>
        <w:jc w:val="center"/>
        <w:rPr>
          <w:rFonts w:ascii="Verdana" w:hAnsi="Verdana" w:cs="Arial"/>
          <w:b/>
          <w:sz w:val="20"/>
          <w:szCs w:val="20"/>
          <w:lang w:val="da-DK"/>
        </w:rPr>
      </w:pPr>
    </w:p>
    <w:p w14:paraId="1F040D78" w14:textId="77777777" w:rsidR="00AC6836" w:rsidRDefault="00AC6836" w:rsidP="00AC6836">
      <w:pPr>
        <w:tabs>
          <w:tab w:val="left" w:pos="2127"/>
        </w:tabs>
        <w:jc w:val="center"/>
        <w:rPr>
          <w:rFonts w:ascii="Verdana" w:hAnsi="Verdana" w:cs="Arial"/>
          <w:b/>
          <w:sz w:val="20"/>
          <w:szCs w:val="20"/>
          <w:lang w:val="da-DK"/>
        </w:rPr>
      </w:pPr>
    </w:p>
    <w:p w14:paraId="1781CFE5" w14:textId="07A6A491" w:rsidR="00AC6836" w:rsidRPr="00B9639B" w:rsidRDefault="00AC6836" w:rsidP="00AC6836">
      <w:pPr>
        <w:tabs>
          <w:tab w:val="left" w:pos="2127"/>
        </w:tabs>
        <w:jc w:val="center"/>
        <w:rPr>
          <w:rFonts w:ascii="Verdana" w:hAnsi="Verdana" w:cs="Arial"/>
          <w:b/>
          <w:sz w:val="20"/>
          <w:szCs w:val="20"/>
          <w:lang w:val="da-DK"/>
        </w:rPr>
      </w:pPr>
      <w:r w:rsidRPr="00B9639B">
        <w:rPr>
          <w:rFonts w:ascii="Verdana" w:hAnsi="Verdana" w:cs="Arial"/>
          <w:b/>
          <w:sz w:val="20"/>
          <w:szCs w:val="20"/>
          <w:lang w:val="da-DK"/>
        </w:rPr>
        <w:t xml:space="preserve">Reumatologi og Sportsmedicin v. Speciallæge </w:t>
      </w:r>
      <w:proofErr w:type="spellStart"/>
      <w:r w:rsidRPr="00B9639B">
        <w:rPr>
          <w:rFonts w:ascii="Verdana" w:hAnsi="Verdana" w:cs="Arial"/>
          <w:b/>
          <w:sz w:val="20"/>
          <w:szCs w:val="20"/>
          <w:lang w:val="da-DK"/>
        </w:rPr>
        <w:t>Ph.D.</w:t>
      </w:r>
      <w:proofErr w:type="spellEnd"/>
      <w:r w:rsidRPr="00B9639B">
        <w:rPr>
          <w:rFonts w:ascii="Verdana" w:hAnsi="Verdana" w:cs="Arial"/>
          <w:b/>
          <w:sz w:val="20"/>
          <w:szCs w:val="20"/>
          <w:lang w:val="da-DK"/>
        </w:rPr>
        <w:t xml:space="preserve"> Lillan Tobin</w:t>
      </w:r>
    </w:p>
    <w:p w14:paraId="6A114993" w14:textId="77777777" w:rsidR="00AC6836" w:rsidRPr="00B9639B" w:rsidRDefault="00AC6836" w:rsidP="00AC6836">
      <w:pPr>
        <w:tabs>
          <w:tab w:val="left" w:pos="2127"/>
        </w:tabs>
        <w:jc w:val="center"/>
        <w:rPr>
          <w:rFonts w:ascii="Verdana" w:hAnsi="Verdana" w:cs="Arial"/>
          <w:sz w:val="20"/>
          <w:szCs w:val="20"/>
          <w:lang w:val="da-DK"/>
        </w:rPr>
      </w:pPr>
      <w:r w:rsidRPr="00B9639B">
        <w:rPr>
          <w:rFonts w:ascii="Verdana" w:hAnsi="Verdana" w:cs="Arial"/>
          <w:sz w:val="20"/>
          <w:szCs w:val="20"/>
          <w:lang w:val="da-DK"/>
        </w:rPr>
        <w:t>Peter Bangsvej 7A, 2000 Frederiksberg, tlf. 42 43 06 10, cvr. 34679436</w:t>
      </w:r>
    </w:p>
    <w:p w14:paraId="258058EF" w14:textId="34406DE3" w:rsidR="00AC6836" w:rsidRPr="00AC6836" w:rsidRDefault="00AC6836" w:rsidP="00AC6836">
      <w:pPr>
        <w:jc w:val="center"/>
        <w:rPr>
          <w:lang w:val="da-DK"/>
        </w:rPr>
      </w:pPr>
      <w:r>
        <w:rPr>
          <w:rFonts w:ascii="Verdana" w:hAnsi="Verdana" w:cs="Arial"/>
          <w:b/>
          <w:sz w:val="20"/>
          <w:szCs w:val="20"/>
        </w:rPr>
        <w:t>www.sports-skader.dk</w:t>
      </w:r>
    </w:p>
    <w:sectPr w:rsidR="00AC6836" w:rsidRPr="00AC6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36"/>
    <w:rsid w:val="00AC6836"/>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0E6E7536"/>
  <w15:chartTrackingRefBased/>
  <w15:docId w15:val="{F3AE9800-9D99-9B43-873A-B7CC7E7D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836"/>
    <w:rPr>
      <w:rFonts w:eastAsiaTheme="minorEastAsia"/>
      <w:lang w:val="en-US"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window('index.php?option=com_content&amp;view=article&amp;id=1525&amp;tmpl=component');" TargetMode="External"/><Relationship Id="rId5" Type="http://schemas.openxmlformats.org/officeDocument/2006/relationships/hyperlink" Target="javascript:openwindow('index.php?option=com_content&amp;view=article&amp;id=1673&amp;tmpl=component');" TargetMode="External"/><Relationship Id="rId4" Type="http://schemas.openxmlformats.org/officeDocument/2006/relationships/hyperlink" Target="javascript:openwindow('index.php?option=com_content&amp;view=article&amp;id=1507&amp;tmpl=compon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Lillan Tobin</dc:creator>
  <cp:keywords/>
  <dc:description/>
  <cp:lastModifiedBy>Lillan Tobin</cp:lastModifiedBy>
  <cp:revision>1</cp:revision>
  <dcterms:created xsi:type="dcterms:W3CDTF">2022-09-18T12:58:00Z</dcterms:created>
  <dcterms:modified xsi:type="dcterms:W3CDTF">2022-09-18T12:58:00Z</dcterms:modified>
</cp:coreProperties>
</file>