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DB6D" w14:textId="49C0EC5B" w:rsidR="001619C5" w:rsidRPr="006512F2" w:rsidRDefault="001619C5" w:rsidP="001619C5">
      <w:pPr>
        <w:jc w:val="center"/>
        <w:rPr>
          <w:rFonts w:ascii="Calibri Light" w:eastAsia="Times New Roman" w:hAnsi="Calibri Light" w:cs="Calibri Light"/>
          <w:sz w:val="20"/>
          <w:szCs w:val="20"/>
          <w:lang w:val="da-DK"/>
        </w:rPr>
      </w:pPr>
      <w:r w:rsidRPr="006512F2">
        <w:rPr>
          <w:rFonts w:ascii="Calibri Light" w:eastAsia="Times New Roman" w:hAnsi="Calibri Light" w:cs="Calibri Light"/>
          <w:color w:val="2A2A2A"/>
          <w:sz w:val="20"/>
          <w:szCs w:val="20"/>
          <w:lang w:val="da-DK"/>
        </w:rPr>
        <w:t>ACHILLESEN</w:t>
      </w:r>
      <w:r w:rsidR="008848E8">
        <w:rPr>
          <w:rFonts w:ascii="Calibri Light" w:eastAsia="Times New Roman" w:hAnsi="Calibri Light" w:cs="Calibri Light"/>
          <w:color w:val="2A2A2A"/>
          <w:sz w:val="20"/>
          <w:szCs w:val="20"/>
          <w:lang w:val="da-DK"/>
        </w:rPr>
        <w:t>INFLAMMATION</w:t>
      </w:r>
      <w:r w:rsidRPr="006512F2">
        <w:rPr>
          <w:rFonts w:ascii="Calibri Light" w:eastAsia="Times New Roman" w:hAnsi="Calibri Light" w:cs="Calibri Light"/>
          <w:color w:val="2A2A2A"/>
          <w:sz w:val="20"/>
          <w:szCs w:val="20"/>
          <w:lang w:val="da-DK"/>
        </w:rPr>
        <w:br/>
        <w:t>(ACHILLES TENDINOPATI)</w:t>
      </w:r>
    </w:p>
    <w:p w14:paraId="599BB2AC" w14:textId="77777777" w:rsidR="001619C5" w:rsidRPr="006512F2" w:rsidRDefault="001619C5" w:rsidP="001619C5">
      <w:pPr>
        <w:spacing w:line="360" w:lineRule="auto"/>
        <w:jc w:val="both"/>
        <w:rPr>
          <w:rFonts w:ascii="Calibri Light" w:eastAsia="Times New Roman" w:hAnsi="Calibri Light" w:cs="Calibri Light"/>
          <w:b/>
          <w:bCs/>
          <w:sz w:val="20"/>
          <w:szCs w:val="20"/>
          <w:lang w:val="da-DK"/>
        </w:rPr>
      </w:pPr>
      <w:r w:rsidRPr="006512F2">
        <w:rPr>
          <w:rFonts w:ascii="Calibri Light" w:eastAsia="Times New Roman" w:hAnsi="Calibri Light" w:cs="Calibri Light"/>
          <w:color w:val="2A2A2A"/>
          <w:sz w:val="20"/>
          <w:szCs w:val="20"/>
          <w:lang w:val="da-DK"/>
        </w:rPr>
        <w:br/>
      </w:r>
      <w:r w:rsidRPr="006512F2">
        <w:rPr>
          <w:rFonts w:ascii="Calibri Light" w:eastAsia="Times New Roman" w:hAnsi="Calibri Light" w:cs="Calibri Light"/>
          <w:b/>
          <w:bCs/>
          <w:sz w:val="20"/>
          <w:szCs w:val="20"/>
          <w:lang w:val="da-DK"/>
        </w:rPr>
        <w:t>Årsag</w:t>
      </w:r>
    </w:p>
    <w:p w14:paraId="5116D1FA" w14:textId="425B9001" w:rsidR="001619C5" w:rsidRPr="006512F2" w:rsidRDefault="001619C5" w:rsidP="001619C5">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 xml:space="preserve">Overbelastningsskader af </w:t>
      </w:r>
      <w:proofErr w:type="spellStart"/>
      <w:r w:rsidR="008848E8">
        <w:rPr>
          <w:rFonts w:ascii="Calibri Light" w:eastAsia="Times New Roman" w:hAnsi="Calibri Light" w:cs="Calibri Light"/>
          <w:sz w:val="20"/>
          <w:szCs w:val="20"/>
          <w:lang w:val="da-DK"/>
        </w:rPr>
        <w:t>A</w:t>
      </w:r>
      <w:r w:rsidRPr="006512F2">
        <w:rPr>
          <w:rFonts w:ascii="Calibri Light" w:eastAsia="Times New Roman" w:hAnsi="Calibri Light" w:cs="Calibri Light"/>
          <w:sz w:val="20"/>
          <w:szCs w:val="20"/>
          <w:lang w:val="da-DK"/>
        </w:rPr>
        <w:t>chillessenen</w:t>
      </w:r>
      <w:proofErr w:type="spellEnd"/>
      <w:r w:rsidRPr="006512F2">
        <w:rPr>
          <w:rFonts w:ascii="Calibri Light" w:eastAsia="Times New Roman" w:hAnsi="Calibri Light" w:cs="Calibri Light"/>
          <w:sz w:val="20"/>
          <w:szCs w:val="20"/>
          <w:lang w:val="da-DK"/>
        </w:rPr>
        <w:t xml:space="preserve"> er betinget af dels </w:t>
      </w:r>
      <w:proofErr w:type="spellStart"/>
      <w:r w:rsidRPr="006512F2">
        <w:rPr>
          <w:rFonts w:ascii="Calibri Light" w:eastAsia="Times New Roman" w:hAnsi="Calibri Light" w:cs="Calibri Light"/>
          <w:sz w:val="20"/>
          <w:szCs w:val="20"/>
          <w:lang w:val="da-DK"/>
        </w:rPr>
        <w:t>slidtage</w:t>
      </w:r>
      <w:proofErr w:type="spellEnd"/>
      <w:r w:rsidRPr="006512F2">
        <w:rPr>
          <w:rFonts w:ascii="Calibri Light" w:eastAsia="Times New Roman" w:hAnsi="Calibri Light" w:cs="Calibri Light"/>
          <w:sz w:val="20"/>
          <w:szCs w:val="20"/>
          <w:lang w:val="da-DK"/>
        </w:rPr>
        <w:t xml:space="preserve"> (degeneration) og dels </w:t>
      </w:r>
      <w:hyperlink r:id="rId4" w:history="1">
        <w:r w:rsidRPr="006512F2">
          <w:rPr>
            <w:rFonts w:ascii="Calibri Light" w:eastAsia="Times New Roman" w:hAnsi="Calibri Light" w:cs="Calibri Light"/>
            <w:sz w:val="20"/>
            <w:szCs w:val="20"/>
            <w:lang w:val="da-DK"/>
          </w:rPr>
          <w:t>"betændelse" (inflammation)</w:t>
        </w:r>
      </w:hyperlink>
      <w:r w:rsidRPr="006512F2">
        <w:rPr>
          <w:rFonts w:ascii="Calibri Light" w:eastAsia="Times New Roman" w:hAnsi="Calibri Light" w:cs="Calibri Light"/>
          <w:sz w:val="20"/>
          <w:szCs w:val="20"/>
          <w:lang w:val="da-DK"/>
        </w:rPr>
        <w:t xml:space="preserve"> og opstår ved gentagne overbelastninger i form af løb og afsæt. Risikoen for belastningsskader af </w:t>
      </w:r>
      <w:proofErr w:type="spellStart"/>
      <w:r w:rsidR="008848E8">
        <w:rPr>
          <w:rFonts w:ascii="Calibri Light" w:eastAsia="Times New Roman" w:hAnsi="Calibri Light" w:cs="Calibri Light"/>
          <w:sz w:val="20"/>
          <w:szCs w:val="20"/>
          <w:lang w:val="da-DK"/>
        </w:rPr>
        <w:t>A</w:t>
      </w:r>
      <w:r w:rsidRPr="006512F2">
        <w:rPr>
          <w:rFonts w:ascii="Calibri Light" w:eastAsia="Times New Roman" w:hAnsi="Calibri Light" w:cs="Calibri Light"/>
          <w:sz w:val="20"/>
          <w:szCs w:val="20"/>
          <w:lang w:val="da-DK"/>
        </w:rPr>
        <w:t>hillessenen</w:t>
      </w:r>
      <w:proofErr w:type="spellEnd"/>
      <w:r w:rsidRPr="006512F2">
        <w:rPr>
          <w:rFonts w:ascii="Calibri Light" w:eastAsia="Times New Roman" w:hAnsi="Calibri Light" w:cs="Calibri Light"/>
          <w:sz w:val="20"/>
          <w:szCs w:val="20"/>
          <w:lang w:val="da-DK"/>
        </w:rPr>
        <w:t xml:space="preserve"> stiger med alderen, ved overvægt og ses 30 gange hyppigere hos løbere, men i nogle tilfælde ses det også hos folk med beskedent aktivitetsniveau. </w:t>
      </w:r>
    </w:p>
    <w:p w14:paraId="738243F3" w14:textId="77777777" w:rsidR="001619C5" w:rsidRPr="006512F2" w:rsidRDefault="001619C5" w:rsidP="001619C5">
      <w:pPr>
        <w:spacing w:line="360" w:lineRule="auto"/>
        <w:jc w:val="both"/>
        <w:rPr>
          <w:rFonts w:ascii="Calibri Light" w:eastAsia="Times New Roman" w:hAnsi="Calibri Light" w:cs="Calibri Light"/>
          <w:sz w:val="20"/>
          <w:szCs w:val="20"/>
          <w:lang w:val="da-DK"/>
        </w:rPr>
      </w:pPr>
    </w:p>
    <w:p w14:paraId="6775C333" w14:textId="77777777" w:rsidR="001619C5" w:rsidRPr="006512F2" w:rsidRDefault="001619C5" w:rsidP="001619C5">
      <w:pPr>
        <w:spacing w:line="360" w:lineRule="auto"/>
        <w:jc w:val="both"/>
        <w:rPr>
          <w:rFonts w:ascii="Calibri Light" w:eastAsia="Times New Roman" w:hAnsi="Calibri Light" w:cs="Calibri Light"/>
          <w:b/>
          <w:bCs/>
          <w:sz w:val="20"/>
          <w:szCs w:val="20"/>
          <w:lang w:val="da-DK"/>
        </w:rPr>
      </w:pPr>
      <w:r w:rsidRPr="006512F2">
        <w:rPr>
          <w:rFonts w:ascii="Calibri Light" w:eastAsia="Times New Roman" w:hAnsi="Calibri Light" w:cs="Calibri Light"/>
          <w:b/>
          <w:bCs/>
          <w:sz w:val="20"/>
          <w:szCs w:val="20"/>
          <w:lang w:val="da-DK"/>
        </w:rPr>
        <w:t>Symptomer</w:t>
      </w:r>
    </w:p>
    <w:p w14:paraId="2BCE7A88" w14:textId="77777777" w:rsidR="001619C5" w:rsidRPr="006512F2" w:rsidRDefault="001619C5" w:rsidP="001619C5">
      <w:pPr>
        <w:spacing w:line="360" w:lineRule="auto"/>
        <w:jc w:val="both"/>
        <w:rPr>
          <w:rFonts w:ascii="Calibri Light" w:eastAsia="Times New Roman" w:hAnsi="Calibri Light" w:cs="Calibri Light"/>
          <w:sz w:val="20"/>
          <w:szCs w:val="20"/>
          <w:lang w:val="da-DK"/>
        </w:rPr>
      </w:pPr>
    </w:p>
    <w:p w14:paraId="2B3F88AD" w14:textId="2882F0C5" w:rsidR="001619C5" w:rsidRPr="006512F2" w:rsidRDefault="001619C5" w:rsidP="001619C5">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 xml:space="preserve">Smerter ved aktivering af </w:t>
      </w:r>
      <w:proofErr w:type="spellStart"/>
      <w:r w:rsidR="008848E8">
        <w:rPr>
          <w:rFonts w:ascii="Calibri Light" w:eastAsia="Times New Roman" w:hAnsi="Calibri Light" w:cs="Calibri Light"/>
          <w:sz w:val="20"/>
          <w:szCs w:val="20"/>
          <w:lang w:val="da-DK"/>
        </w:rPr>
        <w:t>A</w:t>
      </w:r>
      <w:r w:rsidRPr="006512F2">
        <w:rPr>
          <w:rFonts w:ascii="Calibri Light" w:eastAsia="Times New Roman" w:hAnsi="Calibri Light" w:cs="Calibri Light"/>
          <w:sz w:val="20"/>
          <w:szCs w:val="20"/>
          <w:lang w:val="da-DK"/>
        </w:rPr>
        <w:t>chillessenen</w:t>
      </w:r>
      <w:proofErr w:type="spellEnd"/>
      <w:r w:rsidRPr="006512F2">
        <w:rPr>
          <w:rFonts w:ascii="Calibri Light" w:eastAsia="Times New Roman" w:hAnsi="Calibri Light" w:cs="Calibri Light"/>
          <w:sz w:val="20"/>
          <w:szCs w:val="20"/>
          <w:lang w:val="da-DK"/>
        </w:rPr>
        <w:t xml:space="preserve"> (løb og afsæt), tryk på senen og ved </w:t>
      </w:r>
      <w:proofErr w:type="spellStart"/>
      <w:r w:rsidRPr="006512F2">
        <w:rPr>
          <w:rFonts w:ascii="Calibri Light" w:eastAsia="Times New Roman" w:hAnsi="Calibri Light" w:cs="Calibri Light"/>
          <w:sz w:val="20"/>
          <w:szCs w:val="20"/>
          <w:lang w:val="da-DK"/>
        </w:rPr>
        <w:t>udspænding</w:t>
      </w:r>
      <w:proofErr w:type="spellEnd"/>
      <w:r w:rsidRPr="006512F2">
        <w:rPr>
          <w:rFonts w:ascii="Calibri Light" w:eastAsia="Times New Roman" w:hAnsi="Calibri Light" w:cs="Calibri Light"/>
          <w:sz w:val="20"/>
          <w:szCs w:val="20"/>
          <w:lang w:val="da-DK"/>
        </w:rPr>
        <w:t xml:space="preserve"> af senen. Senen føles ofte fortykket</w:t>
      </w:r>
      <w:r w:rsidR="008848E8">
        <w:rPr>
          <w:rFonts w:ascii="Calibri Light" w:eastAsia="Times New Roman" w:hAnsi="Calibri Light" w:cs="Calibri Light"/>
          <w:sz w:val="20"/>
          <w:szCs w:val="20"/>
          <w:lang w:val="da-DK"/>
        </w:rPr>
        <w:t xml:space="preserve"> og øm og der er smerter om morgenen og når man går på foden efter at have været i hvile.</w:t>
      </w:r>
    </w:p>
    <w:p w14:paraId="3F6B2373" w14:textId="77777777" w:rsidR="001619C5" w:rsidRPr="006512F2" w:rsidRDefault="001619C5" w:rsidP="001619C5">
      <w:pPr>
        <w:spacing w:line="360" w:lineRule="auto"/>
        <w:jc w:val="both"/>
        <w:rPr>
          <w:rFonts w:ascii="Calibri Light" w:eastAsia="Times New Roman" w:hAnsi="Calibri Light" w:cs="Calibri Light"/>
          <w:sz w:val="20"/>
          <w:szCs w:val="20"/>
          <w:lang w:val="da-DK"/>
        </w:rPr>
      </w:pPr>
    </w:p>
    <w:p w14:paraId="0C3BBB03" w14:textId="77777777" w:rsidR="001619C5" w:rsidRPr="006512F2" w:rsidRDefault="001619C5" w:rsidP="001619C5">
      <w:pPr>
        <w:spacing w:line="360" w:lineRule="auto"/>
        <w:jc w:val="both"/>
        <w:rPr>
          <w:rFonts w:ascii="Calibri Light" w:eastAsia="Times New Roman" w:hAnsi="Calibri Light" w:cs="Calibri Light"/>
          <w:b/>
          <w:bCs/>
          <w:sz w:val="20"/>
          <w:szCs w:val="20"/>
          <w:lang w:val="da-DK"/>
        </w:rPr>
      </w:pPr>
      <w:r w:rsidRPr="006512F2">
        <w:rPr>
          <w:rFonts w:ascii="Calibri Light" w:eastAsia="Times New Roman" w:hAnsi="Calibri Light" w:cs="Calibri Light"/>
          <w:b/>
          <w:bCs/>
          <w:sz w:val="20"/>
          <w:szCs w:val="20"/>
          <w:lang w:val="da-DK"/>
        </w:rPr>
        <w:t>Undersøgelse</w:t>
      </w:r>
    </w:p>
    <w:p w14:paraId="571ACA41" w14:textId="77777777" w:rsidR="008848E8" w:rsidRDefault="001619C5" w:rsidP="001619C5">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I lette, tidlige tilfælde hvor ømheden er langsomt indsættende uden pludselig forværring, kræves ikke nødvendigvis lægeundersøgelse. I tilfælde, hvor der fornemmes et smæld eller pludselig jagende smerte i senen, bør man straks søge læge for at udelukke en (delvis) </w:t>
      </w:r>
      <w:hyperlink r:id="rId5" w:history="1">
        <w:r w:rsidRPr="006512F2">
          <w:rPr>
            <w:rFonts w:ascii="Calibri Light" w:eastAsia="Times New Roman" w:hAnsi="Calibri Light" w:cs="Calibri Light"/>
            <w:sz w:val="20"/>
            <w:szCs w:val="20"/>
            <w:lang w:val="da-DK"/>
          </w:rPr>
          <w:t xml:space="preserve">bristning af </w:t>
        </w:r>
        <w:proofErr w:type="spellStart"/>
        <w:r w:rsidRPr="006512F2">
          <w:rPr>
            <w:rFonts w:ascii="Calibri Light" w:eastAsia="Times New Roman" w:hAnsi="Calibri Light" w:cs="Calibri Light"/>
            <w:sz w:val="20"/>
            <w:szCs w:val="20"/>
            <w:lang w:val="da-DK"/>
          </w:rPr>
          <w:t>Achillessenen</w:t>
        </w:r>
        <w:proofErr w:type="spellEnd"/>
      </w:hyperlink>
      <w:r w:rsidRPr="006512F2">
        <w:rPr>
          <w:rFonts w:ascii="Calibri Light" w:eastAsia="Times New Roman" w:hAnsi="Calibri Light" w:cs="Calibri Light"/>
          <w:sz w:val="20"/>
          <w:szCs w:val="20"/>
          <w:lang w:val="da-DK"/>
        </w:rPr>
        <w:t> eller </w:t>
      </w:r>
      <w:hyperlink r:id="rId6" w:history="1">
        <w:r w:rsidRPr="006512F2">
          <w:rPr>
            <w:rFonts w:ascii="Calibri Light" w:eastAsia="Times New Roman" w:hAnsi="Calibri Light" w:cs="Calibri Light"/>
            <w:sz w:val="20"/>
            <w:szCs w:val="20"/>
            <w:lang w:val="da-DK"/>
          </w:rPr>
          <w:t xml:space="preserve">bristning af </w:t>
        </w:r>
        <w:proofErr w:type="spellStart"/>
        <w:r w:rsidRPr="006512F2">
          <w:rPr>
            <w:rFonts w:ascii="Calibri Light" w:eastAsia="Times New Roman" w:hAnsi="Calibri Light" w:cs="Calibri Light"/>
            <w:sz w:val="20"/>
            <w:szCs w:val="20"/>
            <w:lang w:val="da-DK"/>
          </w:rPr>
          <w:t>soleus</w:t>
        </w:r>
        <w:proofErr w:type="spellEnd"/>
        <w:r w:rsidRPr="006512F2">
          <w:rPr>
            <w:rFonts w:ascii="Calibri Light" w:eastAsia="Times New Roman" w:hAnsi="Calibri Light" w:cs="Calibri Light"/>
            <w:sz w:val="20"/>
            <w:szCs w:val="20"/>
            <w:lang w:val="da-DK"/>
          </w:rPr>
          <w:t>- (læg-) musklen</w:t>
        </w:r>
      </w:hyperlink>
      <w:r w:rsidRPr="006512F2">
        <w:rPr>
          <w:rFonts w:ascii="Calibri Light" w:eastAsia="Times New Roman" w:hAnsi="Calibri Light" w:cs="Calibri Light"/>
          <w:sz w:val="20"/>
          <w:szCs w:val="20"/>
          <w:lang w:val="da-DK"/>
        </w:rPr>
        <w:t xml:space="preserve">. Dette afgøres bedst ved </w:t>
      </w:r>
      <w:proofErr w:type="spellStart"/>
      <w:r w:rsidRPr="006512F2">
        <w:rPr>
          <w:rFonts w:ascii="Calibri Light" w:eastAsia="Times New Roman" w:hAnsi="Calibri Light" w:cs="Calibri Light"/>
          <w:sz w:val="20"/>
          <w:szCs w:val="20"/>
          <w:lang w:val="da-DK"/>
        </w:rPr>
        <w:t>ultralydscanning</w:t>
      </w:r>
      <w:proofErr w:type="spellEnd"/>
      <w:r w:rsidRPr="006512F2">
        <w:rPr>
          <w:rFonts w:ascii="Calibri Light" w:eastAsia="Times New Roman" w:hAnsi="Calibri Light" w:cs="Calibri Light"/>
          <w:sz w:val="20"/>
          <w:szCs w:val="20"/>
          <w:lang w:val="da-DK"/>
        </w:rPr>
        <w:t xml:space="preserve">, da almindelig klinisk undersøgelse vil overse en del behandlingskrævende skader. </w:t>
      </w:r>
    </w:p>
    <w:p w14:paraId="04FD41BA" w14:textId="77777777" w:rsidR="008848E8" w:rsidRDefault="001619C5" w:rsidP="001619C5">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 xml:space="preserve">I tilfælde, hvor forløbet ikke går jævnt fremad, bør der udføres en </w:t>
      </w:r>
      <w:proofErr w:type="spellStart"/>
      <w:r w:rsidRPr="006512F2">
        <w:rPr>
          <w:rFonts w:ascii="Calibri Light" w:eastAsia="Times New Roman" w:hAnsi="Calibri Light" w:cs="Calibri Light"/>
          <w:sz w:val="20"/>
          <w:szCs w:val="20"/>
          <w:lang w:val="da-DK"/>
        </w:rPr>
        <w:t>ultralydscanning.</w:t>
      </w:r>
      <w:proofErr w:type="spellEnd"/>
    </w:p>
    <w:p w14:paraId="2FC66CC5" w14:textId="77777777" w:rsidR="008848E8" w:rsidRDefault="001619C5" w:rsidP="001619C5">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 xml:space="preserve">Ved </w:t>
      </w:r>
      <w:proofErr w:type="spellStart"/>
      <w:r w:rsidRPr="006512F2">
        <w:rPr>
          <w:rFonts w:ascii="Calibri Light" w:eastAsia="Times New Roman" w:hAnsi="Calibri Light" w:cs="Calibri Light"/>
          <w:sz w:val="20"/>
          <w:szCs w:val="20"/>
          <w:lang w:val="da-DK"/>
        </w:rPr>
        <w:t>ultralydscanning</w:t>
      </w:r>
      <w:proofErr w:type="spellEnd"/>
      <w:r w:rsidRPr="006512F2">
        <w:rPr>
          <w:rFonts w:ascii="Calibri Light" w:eastAsia="Times New Roman" w:hAnsi="Calibri Light" w:cs="Calibri Light"/>
          <w:sz w:val="20"/>
          <w:szCs w:val="20"/>
          <w:lang w:val="da-DK"/>
        </w:rPr>
        <w:t xml:space="preserve"> vil man kunne vurdere omfanget af forandringer i senen</w:t>
      </w:r>
      <w:r w:rsidR="008848E8">
        <w:rPr>
          <w:rFonts w:ascii="Calibri Light" w:eastAsia="Times New Roman" w:hAnsi="Calibri Light" w:cs="Calibri Light"/>
          <w:sz w:val="20"/>
          <w:szCs w:val="20"/>
          <w:lang w:val="da-DK"/>
        </w:rPr>
        <w:t>, herunder</w:t>
      </w:r>
      <w:r w:rsidRPr="006512F2">
        <w:rPr>
          <w:rFonts w:ascii="Calibri Light" w:eastAsia="Times New Roman" w:hAnsi="Calibri Light" w:cs="Calibri Light"/>
          <w:sz w:val="20"/>
          <w:szCs w:val="20"/>
          <w:lang w:val="da-DK"/>
        </w:rPr>
        <w:t xml:space="preserve"> betændelse i senen (</w:t>
      </w:r>
      <w:proofErr w:type="spellStart"/>
      <w:r w:rsidRPr="006512F2">
        <w:rPr>
          <w:rFonts w:ascii="Calibri Light" w:eastAsia="Times New Roman" w:hAnsi="Calibri Light" w:cs="Calibri Light"/>
          <w:sz w:val="20"/>
          <w:szCs w:val="20"/>
          <w:lang w:val="da-DK"/>
        </w:rPr>
        <w:t>tendinitis</w:t>
      </w:r>
      <w:proofErr w:type="spellEnd"/>
      <w:r w:rsidRPr="006512F2">
        <w:rPr>
          <w:rFonts w:ascii="Calibri Light" w:eastAsia="Times New Roman" w:hAnsi="Calibri Light" w:cs="Calibri Light"/>
          <w:sz w:val="20"/>
          <w:szCs w:val="20"/>
          <w:lang w:val="da-DK"/>
        </w:rPr>
        <w:t>), arvævsdannelse i senen (</w:t>
      </w:r>
      <w:proofErr w:type="spellStart"/>
      <w:r w:rsidRPr="006512F2">
        <w:rPr>
          <w:rFonts w:ascii="Calibri Light" w:eastAsia="Times New Roman" w:hAnsi="Calibri Light" w:cs="Calibri Light"/>
          <w:sz w:val="20"/>
          <w:szCs w:val="20"/>
          <w:lang w:val="da-DK"/>
        </w:rPr>
        <w:t>tendinosis</w:t>
      </w:r>
      <w:proofErr w:type="spellEnd"/>
      <w:r w:rsidRPr="006512F2">
        <w:rPr>
          <w:rFonts w:ascii="Calibri Light" w:eastAsia="Times New Roman" w:hAnsi="Calibri Light" w:cs="Calibri Light"/>
          <w:sz w:val="20"/>
          <w:szCs w:val="20"/>
          <w:lang w:val="da-DK"/>
        </w:rPr>
        <w:t xml:space="preserve">), forkalkninger i senen, betændelse af </w:t>
      </w:r>
      <w:proofErr w:type="spellStart"/>
      <w:r w:rsidRPr="006512F2">
        <w:rPr>
          <w:rFonts w:ascii="Calibri Light" w:eastAsia="Times New Roman" w:hAnsi="Calibri Light" w:cs="Calibri Light"/>
          <w:sz w:val="20"/>
          <w:szCs w:val="20"/>
          <w:lang w:val="da-DK"/>
        </w:rPr>
        <w:t>senevævet</w:t>
      </w:r>
      <w:proofErr w:type="spellEnd"/>
      <w:r w:rsidRPr="006512F2">
        <w:rPr>
          <w:rFonts w:ascii="Calibri Light" w:eastAsia="Times New Roman" w:hAnsi="Calibri Light" w:cs="Calibri Light"/>
          <w:sz w:val="20"/>
          <w:szCs w:val="20"/>
          <w:lang w:val="da-DK"/>
        </w:rPr>
        <w:t xml:space="preserve"> rundt om senen (</w:t>
      </w:r>
      <w:proofErr w:type="spellStart"/>
      <w:r w:rsidRPr="006512F2">
        <w:rPr>
          <w:rFonts w:ascii="Calibri Light" w:eastAsia="Times New Roman" w:hAnsi="Calibri Light" w:cs="Calibri Light"/>
          <w:sz w:val="20"/>
          <w:szCs w:val="20"/>
          <w:lang w:val="da-DK"/>
        </w:rPr>
        <w:t>peritendinitis</w:t>
      </w:r>
      <w:proofErr w:type="spellEnd"/>
      <w:r w:rsidRPr="006512F2">
        <w:rPr>
          <w:rFonts w:ascii="Calibri Light" w:eastAsia="Times New Roman" w:hAnsi="Calibri Light" w:cs="Calibri Light"/>
          <w:sz w:val="20"/>
          <w:szCs w:val="20"/>
          <w:lang w:val="da-DK"/>
        </w:rPr>
        <w:t xml:space="preserve">), </w:t>
      </w:r>
      <w:proofErr w:type="spellStart"/>
      <w:r w:rsidRPr="006512F2">
        <w:rPr>
          <w:rFonts w:ascii="Calibri Light" w:eastAsia="Times New Roman" w:hAnsi="Calibri Light" w:cs="Calibri Light"/>
          <w:sz w:val="20"/>
          <w:szCs w:val="20"/>
          <w:lang w:val="da-DK"/>
        </w:rPr>
        <w:t>slimsæksbetændelse</w:t>
      </w:r>
      <w:proofErr w:type="spellEnd"/>
      <w:r w:rsidRPr="006512F2">
        <w:rPr>
          <w:rFonts w:ascii="Calibri Light" w:eastAsia="Times New Roman" w:hAnsi="Calibri Light" w:cs="Calibri Light"/>
          <w:sz w:val="20"/>
          <w:szCs w:val="20"/>
          <w:lang w:val="da-DK"/>
        </w:rPr>
        <w:t xml:space="preserve"> (</w:t>
      </w:r>
      <w:proofErr w:type="spellStart"/>
      <w:r w:rsidRPr="006512F2">
        <w:rPr>
          <w:rFonts w:ascii="Calibri Light" w:eastAsia="Times New Roman" w:hAnsi="Calibri Light" w:cs="Calibri Light"/>
          <w:sz w:val="20"/>
          <w:szCs w:val="20"/>
          <w:lang w:val="da-DK"/>
        </w:rPr>
        <w:t>bursitis</w:t>
      </w:r>
      <w:proofErr w:type="spellEnd"/>
      <w:r w:rsidRPr="006512F2">
        <w:rPr>
          <w:rFonts w:ascii="Calibri Light" w:eastAsia="Times New Roman" w:hAnsi="Calibri Light" w:cs="Calibri Light"/>
          <w:sz w:val="20"/>
          <w:szCs w:val="20"/>
          <w:lang w:val="da-DK"/>
        </w:rPr>
        <w:t xml:space="preserve">), stivheden af </w:t>
      </w:r>
      <w:proofErr w:type="spellStart"/>
      <w:r w:rsidRPr="006512F2">
        <w:rPr>
          <w:rFonts w:ascii="Calibri Light" w:eastAsia="Times New Roman" w:hAnsi="Calibri Light" w:cs="Calibri Light"/>
          <w:sz w:val="20"/>
          <w:szCs w:val="20"/>
          <w:lang w:val="da-DK"/>
        </w:rPr>
        <w:t>senevævet</w:t>
      </w:r>
      <w:proofErr w:type="spellEnd"/>
      <w:r w:rsidRPr="006512F2">
        <w:rPr>
          <w:rFonts w:ascii="Calibri Light" w:eastAsia="Times New Roman" w:hAnsi="Calibri Light" w:cs="Calibri Light"/>
          <w:sz w:val="20"/>
          <w:szCs w:val="20"/>
          <w:lang w:val="da-DK"/>
        </w:rPr>
        <w:t xml:space="preserve"> samt (delvise) bristninger. </w:t>
      </w:r>
    </w:p>
    <w:p w14:paraId="1C17A6A0" w14:textId="1740E60E" w:rsidR="001619C5" w:rsidRPr="006512F2" w:rsidRDefault="001619C5" w:rsidP="001619C5">
      <w:pPr>
        <w:spacing w:line="360" w:lineRule="auto"/>
        <w:jc w:val="both"/>
        <w:rPr>
          <w:rFonts w:ascii="Calibri Light" w:eastAsia="Times New Roman" w:hAnsi="Calibri Light" w:cs="Calibri Light"/>
          <w:sz w:val="20"/>
          <w:szCs w:val="20"/>
          <w:lang w:val="da-DK"/>
        </w:rPr>
      </w:pPr>
      <w:proofErr w:type="spellStart"/>
      <w:r w:rsidRPr="006512F2">
        <w:rPr>
          <w:rFonts w:ascii="Calibri Light" w:eastAsia="Times New Roman" w:hAnsi="Calibri Light" w:cs="Calibri Light"/>
          <w:sz w:val="20"/>
          <w:szCs w:val="20"/>
          <w:lang w:val="da-DK"/>
        </w:rPr>
        <w:t>Ultralydscanning</w:t>
      </w:r>
      <w:proofErr w:type="spellEnd"/>
      <w:r w:rsidRPr="006512F2">
        <w:rPr>
          <w:rFonts w:ascii="Calibri Light" w:eastAsia="Times New Roman" w:hAnsi="Calibri Light" w:cs="Calibri Light"/>
          <w:sz w:val="20"/>
          <w:szCs w:val="20"/>
          <w:lang w:val="da-DK"/>
        </w:rPr>
        <w:t xml:space="preserve"> er mere velegnet til </w:t>
      </w:r>
      <w:proofErr w:type="spellStart"/>
      <w:r w:rsidRPr="006512F2">
        <w:rPr>
          <w:rFonts w:ascii="Calibri Light" w:eastAsia="Times New Roman" w:hAnsi="Calibri Light" w:cs="Calibri Light"/>
          <w:sz w:val="20"/>
          <w:szCs w:val="20"/>
          <w:lang w:val="da-DK"/>
        </w:rPr>
        <w:t>senediagnostik</w:t>
      </w:r>
      <w:proofErr w:type="spellEnd"/>
      <w:r w:rsidRPr="006512F2">
        <w:rPr>
          <w:rFonts w:ascii="Calibri Light" w:eastAsia="Times New Roman" w:hAnsi="Calibri Light" w:cs="Calibri Light"/>
          <w:sz w:val="20"/>
          <w:szCs w:val="20"/>
          <w:lang w:val="da-DK"/>
        </w:rPr>
        <w:t xml:space="preserve"> end MR-scanning.</w:t>
      </w:r>
    </w:p>
    <w:p w14:paraId="2DF3FF61" w14:textId="77777777" w:rsidR="001619C5" w:rsidRPr="006512F2" w:rsidRDefault="001619C5" w:rsidP="001619C5">
      <w:pPr>
        <w:spacing w:line="360" w:lineRule="auto"/>
        <w:jc w:val="both"/>
        <w:rPr>
          <w:rFonts w:ascii="Calibri Light" w:eastAsia="Times New Roman" w:hAnsi="Calibri Light" w:cs="Calibri Light"/>
          <w:sz w:val="20"/>
          <w:szCs w:val="20"/>
          <w:lang w:val="da-DK"/>
        </w:rPr>
      </w:pPr>
    </w:p>
    <w:p w14:paraId="0498FB71" w14:textId="77777777" w:rsidR="001619C5" w:rsidRPr="006512F2" w:rsidRDefault="001619C5" w:rsidP="001619C5">
      <w:pPr>
        <w:spacing w:line="360" w:lineRule="auto"/>
        <w:jc w:val="both"/>
        <w:rPr>
          <w:rFonts w:ascii="Calibri Light" w:eastAsia="Times New Roman" w:hAnsi="Calibri Light" w:cs="Calibri Light"/>
          <w:b/>
          <w:bCs/>
          <w:sz w:val="20"/>
          <w:szCs w:val="20"/>
          <w:lang w:val="da-DK"/>
        </w:rPr>
      </w:pPr>
      <w:r w:rsidRPr="006512F2">
        <w:rPr>
          <w:rFonts w:ascii="Calibri Light" w:eastAsia="Times New Roman" w:hAnsi="Calibri Light" w:cs="Calibri Light"/>
          <w:b/>
          <w:bCs/>
          <w:sz w:val="20"/>
          <w:szCs w:val="20"/>
          <w:lang w:val="da-DK"/>
        </w:rPr>
        <w:t>Behandling</w:t>
      </w:r>
    </w:p>
    <w:p w14:paraId="7BF2D14C" w14:textId="089DA841" w:rsidR="001619C5" w:rsidRDefault="001619C5" w:rsidP="001619C5">
      <w:pPr>
        <w:spacing w:line="360" w:lineRule="auto"/>
        <w:jc w:val="both"/>
        <w:rPr>
          <w:rFonts w:ascii="Calibri Light" w:eastAsia="Times New Roman" w:hAnsi="Calibri Light" w:cs="Calibri Light"/>
          <w:sz w:val="20"/>
          <w:szCs w:val="20"/>
          <w:lang w:val="da-DK"/>
        </w:rPr>
      </w:pPr>
    </w:p>
    <w:p w14:paraId="364C7996" w14:textId="77777777" w:rsidR="00346ABC" w:rsidRDefault="00346ABC" w:rsidP="00346ABC">
      <w:pPr>
        <w:spacing w:line="360" w:lineRule="auto"/>
        <w:jc w:val="both"/>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Korrektion af teknik i forbindelse med sport og tilpasning af udstyr er vigtig for resultatet af genoptræningen. </w:t>
      </w:r>
    </w:p>
    <w:p w14:paraId="2EE13733" w14:textId="77777777" w:rsidR="00346ABC" w:rsidRDefault="00346ABC" w:rsidP="00346ABC">
      <w:pPr>
        <w:spacing w:line="360" w:lineRule="auto"/>
        <w:jc w:val="both"/>
        <w:rPr>
          <w:rFonts w:ascii="Calibri Light" w:eastAsia="Times New Roman" w:hAnsi="Calibri Light" w:cs="Calibri Light"/>
          <w:sz w:val="20"/>
          <w:szCs w:val="20"/>
          <w:lang w:val="da-DK"/>
        </w:rPr>
      </w:pPr>
      <w:r>
        <w:rPr>
          <w:rStyle w:val="normal1"/>
          <w:rFonts w:ascii="Calibri Light" w:hAnsi="Calibri Light" w:cs="Calibri Light"/>
          <w:sz w:val="20"/>
          <w:szCs w:val="20"/>
          <w:lang w:val="da-DK"/>
        </w:rPr>
        <w:t xml:space="preserve">Korrekt ergonomi bør søges i forbindelse med arbejde.  </w:t>
      </w:r>
    </w:p>
    <w:p w14:paraId="110F72DA" w14:textId="77777777" w:rsidR="00346ABC" w:rsidRDefault="00346ABC" w:rsidP="00346ABC">
      <w:pPr>
        <w:spacing w:line="360" w:lineRule="auto"/>
        <w:jc w:val="both"/>
        <w:rPr>
          <w:rFonts w:ascii="Calibri Light" w:eastAsia="Times New Roman" w:hAnsi="Calibri Light" w:cs="Calibri Light"/>
          <w:sz w:val="20"/>
          <w:szCs w:val="20"/>
          <w:lang w:val="da-DK"/>
        </w:rPr>
      </w:pPr>
      <w:r w:rsidRPr="00DB2933">
        <w:rPr>
          <w:rFonts w:ascii="Calibri Light" w:eastAsia="Times New Roman" w:hAnsi="Calibri Light" w:cs="Calibri Light"/>
          <w:sz w:val="20"/>
          <w:szCs w:val="20"/>
          <w:lang w:val="da-DK"/>
        </w:rPr>
        <w:t>Det er afgørende at fodtøjet er i orden</w:t>
      </w:r>
      <w:r>
        <w:rPr>
          <w:rFonts w:ascii="Calibri Light" w:eastAsia="Times New Roman" w:hAnsi="Calibri Light" w:cs="Calibri Light"/>
          <w:sz w:val="20"/>
          <w:szCs w:val="20"/>
          <w:lang w:val="da-DK"/>
        </w:rPr>
        <w:t xml:space="preserve">, </w:t>
      </w:r>
      <w:proofErr w:type="spellStart"/>
      <w:r>
        <w:rPr>
          <w:rFonts w:ascii="Calibri Light" w:eastAsia="Times New Roman" w:hAnsi="Calibri Light" w:cs="Calibri Light"/>
          <w:sz w:val="20"/>
          <w:szCs w:val="20"/>
          <w:lang w:val="da-DK"/>
        </w:rPr>
        <w:t>dvs</w:t>
      </w:r>
      <w:proofErr w:type="spellEnd"/>
      <w:r>
        <w:rPr>
          <w:rFonts w:ascii="Calibri Light" w:eastAsia="Times New Roman" w:hAnsi="Calibri Light" w:cs="Calibri Light"/>
          <w:sz w:val="20"/>
          <w:szCs w:val="20"/>
          <w:lang w:val="da-DK"/>
        </w:rPr>
        <w:t xml:space="preserve"> </w:t>
      </w:r>
      <w:r w:rsidRPr="00DB2933">
        <w:rPr>
          <w:rFonts w:ascii="Calibri Light" w:eastAsia="Times New Roman" w:hAnsi="Calibri Light" w:cs="Calibri Light"/>
          <w:sz w:val="20"/>
          <w:szCs w:val="20"/>
          <w:lang w:val="da-DK"/>
        </w:rPr>
        <w:t>gode løbesko med stødabsorberende hæl og en ikke for løs hælkappe</w:t>
      </w:r>
      <w:r>
        <w:rPr>
          <w:rFonts w:ascii="Calibri Light" w:eastAsia="Times New Roman" w:hAnsi="Calibri Light" w:cs="Calibri Light"/>
          <w:sz w:val="20"/>
          <w:szCs w:val="20"/>
          <w:lang w:val="da-DK"/>
        </w:rPr>
        <w:t xml:space="preserve"> men gerne en blød hælkappe</w:t>
      </w:r>
      <w:r w:rsidRPr="00DB2933">
        <w:rPr>
          <w:rFonts w:ascii="Calibri Light" w:eastAsia="Times New Roman" w:hAnsi="Calibri Light" w:cs="Calibri Light"/>
          <w:sz w:val="20"/>
          <w:szCs w:val="20"/>
          <w:lang w:val="da-DK"/>
        </w:rPr>
        <w:t xml:space="preserve">. </w:t>
      </w:r>
    </w:p>
    <w:p w14:paraId="18B5C813" w14:textId="065836CC" w:rsidR="00346ABC" w:rsidRDefault="00346ABC" w:rsidP="00346ABC">
      <w:pPr>
        <w:spacing w:line="360" w:lineRule="auto"/>
        <w:jc w:val="both"/>
        <w:rPr>
          <w:rFonts w:ascii="Calibri Light" w:eastAsia="Times New Roman" w:hAnsi="Calibri Light" w:cs="Calibri Light"/>
          <w:sz w:val="20"/>
          <w:szCs w:val="20"/>
          <w:lang w:val="da-DK"/>
        </w:rPr>
      </w:pPr>
      <w:r w:rsidRPr="00DB2933">
        <w:rPr>
          <w:rFonts w:ascii="Calibri Light" w:eastAsia="Times New Roman" w:hAnsi="Calibri Light" w:cs="Calibri Light"/>
          <w:sz w:val="20"/>
          <w:szCs w:val="20"/>
          <w:lang w:val="da-DK"/>
        </w:rPr>
        <w:t xml:space="preserve">Man kan aflaste </w:t>
      </w:r>
      <w:proofErr w:type="spellStart"/>
      <w:r>
        <w:rPr>
          <w:rFonts w:ascii="Calibri Light" w:eastAsia="Times New Roman" w:hAnsi="Calibri Light" w:cs="Calibri Light"/>
          <w:sz w:val="20"/>
          <w:szCs w:val="20"/>
          <w:lang w:val="da-DK"/>
        </w:rPr>
        <w:t>a</w:t>
      </w:r>
      <w:r w:rsidRPr="00DB2933">
        <w:rPr>
          <w:rFonts w:ascii="Calibri Light" w:eastAsia="Times New Roman" w:hAnsi="Calibri Light" w:cs="Calibri Light"/>
          <w:sz w:val="20"/>
          <w:szCs w:val="20"/>
          <w:lang w:val="da-DK"/>
        </w:rPr>
        <w:t>chillessenen</w:t>
      </w:r>
      <w:proofErr w:type="spellEnd"/>
      <w:r>
        <w:rPr>
          <w:rFonts w:ascii="Calibri Light" w:eastAsia="Times New Roman" w:hAnsi="Calibri Light" w:cs="Calibri Light"/>
          <w:sz w:val="20"/>
          <w:szCs w:val="20"/>
          <w:lang w:val="da-DK"/>
        </w:rPr>
        <w:t xml:space="preserve">, og senen ved dens </w:t>
      </w:r>
      <w:proofErr w:type="spellStart"/>
      <w:r>
        <w:rPr>
          <w:rFonts w:ascii="Calibri Light" w:eastAsia="Times New Roman" w:hAnsi="Calibri Light" w:cs="Calibri Light"/>
          <w:sz w:val="20"/>
          <w:szCs w:val="20"/>
          <w:lang w:val="da-DK"/>
        </w:rPr>
        <w:t>tilhæftning</w:t>
      </w:r>
      <w:proofErr w:type="spellEnd"/>
      <w:r>
        <w:rPr>
          <w:rFonts w:ascii="Calibri Light" w:eastAsia="Times New Roman" w:hAnsi="Calibri Light" w:cs="Calibri Light"/>
          <w:sz w:val="20"/>
          <w:szCs w:val="20"/>
          <w:lang w:val="da-DK"/>
        </w:rPr>
        <w:t xml:space="preserve"> </w:t>
      </w:r>
      <w:r w:rsidRPr="00DB2933">
        <w:rPr>
          <w:rFonts w:ascii="Calibri Light" w:eastAsia="Times New Roman" w:hAnsi="Calibri Light" w:cs="Calibri Light"/>
          <w:sz w:val="20"/>
          <w:szCs w:val="20"/>
          <w:lang w:val="da-DK"/>
        </w:rPr>
        <w:t>ved at gå i sko med hælforhøjelse</w:t>
      </w:r>
      <w:r>
        <w:rPr>
          <w:rFonts w:ascii="Calibri Light" w:eastAsia="Times New Roman" w:hAnsi="Calibri Light" w:cs="Calibri Light"/>
          <w:sz w:val="20"/>
          <w:szCs w:val="20"/>
          <w:lang w:val="da-DK"/>
        </w:rPr>
        <w:t xml:space="preserve"> (</w:t>
      </w:r>
      <w:proofErr w:type="spellStart"/>
      <w:r>
        <w:rPr>
          <w:rFonts w:ascii="Calibri Light" w:eastAsia="Times New Roman" w:hAnsi="Calibri Light" w:cs="Calibri Light"/>
          <w:sz w:val="20"/>
          <w:szCs w:val="20"/>
          <w:lang w:val="da-DK"/>
        </w:rPr>
        <w:t>ca</w:t>
      </w:r>
      <w:proofErr w:type="spellEnd"/>
      <w:r>
        <w:rPr>
          <w:rFonts w:ascii="Calibri Light" w:eastAsia="Times New Roman" w:hAnsi="Calibri Light" w:cs="Calibri Light"/>
          <w:sz w:val="20"/>
          <w:szCs w:val="20"/>
          <w:lang w:val="da-DK"/>
        </w:rPr>
        <w:t xml:space="preserve"> ½-1 cm)</w:t>
      </w:r>
      <w:r w:rsidRPr="00DB2933">
        <w:rPr>
          <w:rFonts w:ascii="Calibri Light" w:eastAsia="Times New Roman" w:hAnsi="Calibri Light" w:cs="Calibri Light"/>
          <w:sz w:val="20"/>
          <w:szCs w:val="20"/>
          <w:lang w:val="da-DK"/>
        </w:rPr>
        <w:t xml:space="preserve">, </w:t>
      </w:r>
      <w:r>
        <w:rPr>
          <w:rFonts w:ascii="Calibri Light" w:eastAsia="Times New Roman" w:hAnsi="Calibri Light" w:cs="Calibri Light"/>
          <w:sz w:val="20"/>
          <w:szCs w:val="20"/>
          <w:lang w:val="da-DK"/>
        </w:rPr>
        <w:t>eller indlægge et lille</w:t>
      </w:r>
      <w:r w:rsidRPr="00DB2933">
        <w:rPr>
          <w:rFonts w:ascii="Calibri Light" w:eastAsia="Times New Roman" w:hAnsi="Calibri Light" w:cs="Calibri Light"/>
          <w:sz w:val="20"/>
          <w:szCs w:val="20"/>
          <w:lang w:val="da-DK"/>
        </w:rPr>
        <w:t xml:space="preserve"> hælindlæg i skoen</w:t>
      </w:r>
      <w:r>
        <w:rPr>
          <w:rFonts w:ascii="Calibri Light" w:eastAsia="Times New Roman" w:hAnsi="Calibri Light" w:cs="Calibri Light"/>
          <w:sz w:val="20"/>
          <w:szCs w:val="20"/>
          <w:lang w:val="da-DK"/>
        </w:rPr>
        <w:t xml:space="preserve">. </w:t>
      </w:r>
      <w:r w:rsidRPr="00DB2933">
        <w:rPr>
          <w:rFonts w:ascii="Calibri Light" w:eastAsia="Times New Roman" w:hAnsi="Calibri Light" w:cs="Calibri Light"/>
          <w:sz w:val="20"/>
          <w:szCs w:val="20"/>
          <w:lang w:val="da-DK"/>
        </w:rPr>
        <w:t>Is</w:t>
      </w:r>
      <w:r>
        <w:rPr>
          <w:rFonts w:ascii="Calibri Light" w:eastAsia="Times New Roman" w:hAnsi="Calibri Light" w:cs="Calibri Light"/>
          <w:sz w:val="20"/>
          <w:szCs w:val="20"/>
          <w:lang w:val="da-DK"/>
        </w:rPr>
        <w:t>posebehandling (ispose pakket ind i et viskestykke)</w:t>
      </w:r>
      <w:r w:rsidRPr="00DB2933">
        <w:rPr>
          <w:rFonts w:ascii="Calibri Light" w:eastAsia="Times New Roman" w:hAnsi="Calibri Light" w:cs="Calibri Light"/>
          <w:sz w:val="20"/>
          <w:szCs w:val="20"/>
          <w:lang w:val="da-DK"/>
        </w:rPr>
        <w:t xml:space="preserve"> kan gentages 20 minutter hver gang man i genoptræningsforløbet fremkalder ømhed ved </w:t>
      </w:r>
      <w:proofErr w:type="spellStart"/>
      <w:r>
        <w:rPr>
          <w:rFonts w:ascii="Calibri Light" w:eastAsia="Times New Roman" w:hAnsi="Calibri Light" w:cs="Calibri Light"/>
          <w:sz w:val="20"/>
          <w:szCs w:val="20"/>
          <w:lang w:val="da-DK"/>
        </w:rPr>
        <w:t>a</w:t>
      </w:r>
      <w:r w:rsidRPr="00DB2933">
        <w:rPr>
          <w:rFonts w:ascii="Calibri Light" w:eastAsia="Times New Roman" w:hAnsi="Calibri Light" w:cs="Calibri Light"/>
          <w:sz w:val="20"/>
          <w:szCs w:val="20"/>
          <w:lang w:val="da-DK"/>
        </w:rPr>
        <w:t>chillessene</w:t>
      </w:r>
      <w:r>
        <w:rPr>
          <w:rFonts w:ascii="Calibri Light" w:eastAsia="Times New Roman" w:hAnsi="Calibri Light" w:cs="Calibri Light"/>
          <w:sz w:val="20"/>
          <w:szCs w:val="20"/>
          <w:lang w:val="da-DK"/>
        </w:rPr>
        <w:t>n</w:t>
      </w:r>
      <w:proofErr w:type="spellEnd"/>
      <w:r w:rsidRPr="00DB2933">
        <w:rPr>
          <w:rFonts w:ascii="Calibri Light" w:eastAsia="Times New Roman" w:hAnsi="Calibri Light" w:cs="Calibri Light"/>
          <w:sz w:val="20"/>
          <w:szCs w:val="20"/>
          <w:lang w:val="da-DK"/>
        </w:rPr>
        <w:t xml:space="preserve">. </w:t>
      </w:r>
    </w:p>
    <w:p w14:paraId="78B7089B" w14:textId="77777777" w:rsidR="00346ABC" w:rsidRDefault="00346ABC" w:rsidP="00346ABC">
      <w:pPr>
        <w:spacing w:line="360" w:lineRule="auto"/>
        <w:jc w:val="both"/>
        <w:rPr>
          <w:rFonts w:ascii="Calibri Light" w:eastAsia="Times New Roman" w:hAnsi="Calibri Light" w:cs="Calibri Light"/>
          <w:sz w:val="20"/>
          <w:szCs w:val="20"/>
          <w:lang w:val="da-DK"/>
        </w:rPr>
      </w:pPr>
    </w:p>
    <w:p w14:paraId="013AE95C" w14:textId="20D209C9" w:rsidR="00346ABC" w:rsidRDefault="00346ABC" w:rsidP="00346ABC">
      <w:pPr>
        <w:spacing w:line="360" w:lineRule="auto"/>
        <w:jc w:val="both"/>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Specielt lægges vægt på styrketræning ved at aktivere senen langsom, tung styrketræning</w:t>
      </w:r>
      <w:r>
        <w:rPr>
          <w:rFonts w:ascii="Calibri Light" w:eastAsia="Times New Roman" w:hAnsi="Calibri Light" w:cs="Calibri Light"/>
          <w:sz w:val="20"/>
          <w:szCs w:val="20"/>
          <w:lang w:val="da-DK"/>
        </w:rPr>
        <w:t>, over tid, guidet af en fysioterapeut</w:t>
      </w:r>
      <w:r>
        <w:rPr>
          <w:rFonts w:ascii="Calibri Light" w:eastAsia="Times New Roman" w:hAnsi="Calibri Light" w:cs="Calibri Light"/>
          <w:sz w:val="20"/>
          <w:szCs w:val="20"/>
          <w:lang w:val="da-DK"/>
        </w:rPr>
        <w:t>.</w:t>
      </w:r>
    </w:p>
    <w:p w14:paraId="10C94132" w14:textId="77777777" w:rsidR="00346ABC" w:rsidRDefault="00346ABC" w:rsidP="00346ABC">
      <w:pPr>
        <w:spacing w:line="360" w:lineRule="auto"/>
        <w:jc w:val="both"/>
        <w:rPr>
          <w:rFonts w:ascii="Calibri Light" w:eastAsia="Times New Roman" w:hAnsi="Calibri Light" w:cs="Calibri Light"/>
          <w:sz w:val="20"/>
          <w:szCs w:val="20"/>
          <w:lang w:val="da-DK"/>
        </w:rPr>
      </w:pPr>
      <w:r w:rsidRPr="00DB2933">
        <w:rPr>
          <w:rFonts w:ascii="Calibri Light" w:eastAsia="Times New Roman" w:hAnsi="Calibri Light" w:cs="Calibri Light"/>
          <w:sz w:val="20"/>
          <w:szCs w:val="20"/>
          <w:lang w:val="da-DK"/>
        </w:rPr>
        <w:lastRenderedPageBreak/>
        <w:t>Ved udtalte smerter ved almindelig gang kan medicinsk behandling overvejes i form af </w:t>
      </w:r>
      <w:hyperlink r:id="rId7" w:history="1">
        <w:r>
          <w:rPr>
            <w:rFonts w:ascii="Calibri Light" w:eastAsia="Times New Roman" w:hAnsi="Calibri Light" w:cs="Calibri Light"/>
            <w:sz w:val="20"/>
            <w:szCs w:val="20"/>
            <w:lang w:val="da-DK"/>
          </w:rPr>
          <w:t>anti-inflammatorisk medicin</w:t>
        </w:r>
        <w:r w:rsidRPr="00DB2933">
          <w:rPr>
            <w:rFonts w:ascii="Calibri Light" w:eastAsia="Times New Roman" w:hAnsi="Calibri Light" w:cs="Calibri Light"/>
            <w:sz w:val="20"/>
            <w:szCs w:val="20"/>
            <w:lang w:val="da-DK"/>
          </w:rPr>
          <w:t xml:space="preserve"> i gelform, (</w:t>
        </w:r>
        <w:r>
          <w:rPr>
            <w:rFonts w:ascii="Calibri Light" w:eastAsia="Times New Roman" w:hAnsi="Calibri Light" w:cs="Calibri Light"/>
            <w:sz w:val="20"/>
            <w:szCs w:val="20"/>
            <w:lang w:val="da-DK"/>
          </w:rPr>
          <w:t xml:space="preserve">Voltaren/Feldengel, </w:t>
        </w:r>
        <w:r w:rsidRPr="00DB2933">
          <w:rPr>
            <w:rFonts w:ascii="Calibri Light" w:eastAsia="Times New Roman" w:hAnsi="Calibri Light" w:cs="Calibri Light"/>
            <w:sz w:val="20"/>
            <w:szCs w:val="20"/>
            <w:lang w:val="da-DK"/>
          </w:rPr>
          <w:t>NSAID</w:t>
        </w:r>
      </w:hyperlink>
      <w:r w:rsidRPr="00DB2933">
        <w:rPr>
          <w:rFonts w:ascii="Calibri Light" w:eastAsia="Times New Roman" w:hAnsi="Calibri Light" w:cs="Calibri Light"/>
          <w:sz w:val="20"/>
          <w:szCs w:val="20"/>
          <w:lang w:val="da-DK"/>
        </w:rPr>
        <w:t>) i den akutte fase</w:t>
      </w:r>
      <w:r>
        <w:rPr>
          <w:rFonts w:ascii="Calibri Light" w:eastAsia="Times New Roman" w:hAnsi="Calibri Light" w:cs="Calibri Light"/>
          <w:sz w:val="20"/>
          <w:szCs w:val="20"/>
          <w:lang w:val="da-DK"/>
        </w:rPr>
        <w:t xml:space="preserve"> (max. 7-10 dage)</w:t>
      </w:r>
      <w:r w:rsidRPr="00DB2933">
        <w:rPr>
          <w:rFonts w:ascii="Calibri Light" w:eastAsia="Times New Roman" w:hAnsi="Calibri Light" w:cs="Calibri Light"/>
          <w:sz w:val="20"/>
          <w:szCs w:val="20"/>
          <w:lang w:val="da-DK"/>
        </w:rPr>
        <w:t>, men denne behandling er sjældent indiceret i den kroniske fase, da effekten her er beskeden</w:t>
      </w:r>
      <w:r>
        <w:rPr>
          <w:rFonts w:ascii="Calibri Light" w:eastAsia="Times New Roman" w:hAnsi="Calibri Light" w:cs="Calibri Light"/>
          <w:sz w:val="20"/>
          <w:szCs w:val="20"/>
          <w:lang w:val="da-DK"/>
        </w:rPr>
        <w:t xml:space="preserve"> og kan svække effekten af genoptræningen</w:t>
      </w:r>
      <w:r w:rsidRPr="00DB2933">
        <w:rPr>
          <w:rFonts w:ascii="Calibri Light" w:eastAsia="Times New Roman" w:hAnsi="Calibri Light" w:cs="Calibri Light"/>
          <w:sz w:val="20"/>
          <w:szCs w:val="20"/>
          <w:lang w:val="da-DK"/>
        </w:rPr>
        <w:t xml:space="preserve">. </w:t>
      </w:r>
    </w:p>
    <w:p w14:paraId="13D6C8CC" w14:textId="77777777" w:rsidR="00346ABC" w:rsidRDefault="00346ABC" w:rsidP="00346ABC">
      <w:pPr>
        <w:spacing w:line="360" w:lineRule="auto"/>
        <w:jc w:val="both"/>
        <w:rPr>
          <w:rFonts w:ascii="Calibri Light" w:eastAsia="Times New Roman" w:hAnsi="Calibri Light" w:cs="Calibri Light"/>
          <w:sz w:val="20"/>
          <w:szCs w:val="20"/>
          <w:lang w:val="da-DK"/>
        </w:rPr>
      </w:pPr>
    </w:p>
    <w:p w14:paraId="31E20557" w14:textId="77777777" w:rsidR="00346ABC" w:rsidRDefault="00346ABC" w:rsidP="00346ABC">
      <w:pPr>
        <w:spacing w:line="360" w:lineRule="auto"/>
        <w:jc w:val="both"/>
        <w:rPr>
          <w:rStyle w:val="normal1"/>
          <w:rFonts w:ascii="Calibri Light" w:hAnsi="Calibri Light" w:cs="Calibri Light"/>
          <w:sz w:val="20"/>
          <w:szCs w:val="20"/>
          <w:lang w:val="da-DK"/>
        </w:rPr>
      </w:pPr>
      <w:r>
        <w:rPr>
          <w:rFonts w:ascii="Calibri Light" w:eastAsia="Times New Roman" w:hAnsi="Calibri Light" w:cs="Calibri Light"/>
          <w:sz w:val="20"/>
          <w:szCs w:val="20"/>
          <w:lang w:val="da-DK"/>
        </w:rPr>
        <w:t xml:space="preserve">NSAID og </w:t>
      </w:r>
      <w:proofErr w:type="spellStart"/>
      <w:r>
        <w:rPr>
          <w:rFonts w:ascii="Calibri Light" w:eastAsia="Times New Roman" w:hAnsi="Calibri Light" w:cs="Calibri Light"/>
          <w:sz w:val="20"/>
          <w:szCs w:val="20"/>
          <w:lang w:val="da-DK"/>
        </w:rPr>
        <w:t>panodil</w:t>
      </w:r>
      <w:proofErr w:type="spellEnd"/>
      <w:r w:rsidRPr="00DB2933">
        <w:rPr>
          <w:rFonts w:ascii="Calibri Light" w:eastAsia="Times New Roman" w:hAnsi="Calibri Light" w:cs="Calibri Light"/>
          <w:sz w:val="20"/>
          <w:szCs w:val="20"/>
          <w:lang w:val="da-DK"/>
        </w:rPr>
        <w:t xml:space="preserve"> bør ikke</w:t>
      </w:r>
      <w:r>
        <w:rPr>
          <w:rFonts w:ascii="Calibri Light" w:eastAsia="Times New Roman" w:hAnsi="Calibri Light" w:cs="Calibri Light"/>
          <w:sz w:val="20"/>
          <w:szCs w:val="20"/>
          <w:lang w:val="da-DK"/>
        </w:rPr>
        <w:t xml:space="preserve"> </w:t>
      </w:r>
      <w:r w:rsidRPr="00DB2933">
        <w:rPr>
          <w:rFonts w:ascii="Calibri Light" w:eastAsia="Times New Roman" w:hAnsi="Calibri Light" w:cs="Calibri Light"/>
          <w:sz w:val="20"/>
          <w:szCs w:val="20"/>
          <w:lang w:val="da-DK"/>
        </w:rPr>
        <w:t>bruges til at fortsætte idrætsaktiviteten</w:t>
      </w:r>
      <w:r>
        <w:rPr>
          <w:rFonts w:ascii="Calibri Light" w:eastAsia="Times New Roman" w:hAnsi="Calibri Light" w:cs="Calibri Light"/>
          <w:sz w:val="20"/>
          <w:szCs w:val="20"/>
          <w:lang w:val="da-DK"/>
        </w:rPr>
        <w:t xml:space="preserve">! Dette da det </w:t>
      </w:r>
      <w:r>
        <w:rPr>
          <w:rStyle w:val="normal1"/>
          <w:rFonts w:ascii="Calibri Light" w:hAnsi="Calibri Light" w:cs="Calibri Light"/>
          <w:sz w:val="20"/>
          <w:szCs w:val="20"/>
          <w:lang w:val="da-DK"/>
        </w:rPr>
        <w:t xml:space="preserve">dæmper smerten, således genoptræningen bliver vanskeligere at styre. </w:t>
      </w:r>
    </w:p>
    <w:p w14:paraId="46F39C2B" w14:textId="77777777" w:rsidR="00346ABC" w:rsidRDefault="00346ABC" w:rsidP="00346ABC">
      <w:pPr>
        <w:spacing w:line="360" w:lineRule="auto"/>
        <w:jc w:val="both"/>
        <w:rPr>
          <w:rFonts w:ascii="Calibri Light" w:eastAsia="Times New Roman" w:hAnsi="Calibri Light" w:cs="Calibri Light"/>
          <w:sz w:val="20"/>
          <w:szCs w:val="20"/>
          <w:lang w:val="da-DK"/>
        </w:rPr>
      </w:pPr>
    </w:p>
    <w:p w14:paraId="0ABAF4FE" w14:textId="6671B322" w:rsidR="00346ABC" w:rsidRDefault="00346ABC" w:rsidP="00346ABC">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Injektion af binyrebarkhormon er altid et led i en langvarig genoptræning af en længerevarende skade, og det er afgørende nødvendigt, at genoptræningsforløbet, man iværksætter samtidigt med injektionen, strækker sig over adskillige måneder (ofte 6-18 mdr.) for at nedsætte risikoen for tilbagefald. Dette da senen ikke efter en langvarig skadesperiode kan holde til særlig stor belastning efter kun en kortvarig genoptræningsperiode - heller ikke selv om senen er blevet symptomfri efter injektionen. </w:t>
      </w:r>
    </w:p>
    <w:p w14:paraId="32F214C4" w14:textId="77777777" w:rsidR="00346ABC" w:rsidRDefault="00346ABC" w:rsidP="00346ABC">
      <w:pPr>
        <w:spacing w:line="360" w:lineRule="auto"/>
        <w:rPr>
          <w:rStyle w:val="normal1"/>
          <w:rFonts w:ascii="Calibri Light" w:hAnsi="Calibri Light" w:cs="Calibri Light"/>
          <w:sz w:val="20"/>
          <w:szCs w:val="20"/>
          <w:lang w:val="da-DK"/>
        </w:rPr>
      </w:pPr>
    </w:p>
    <w:p w14:paraId="7C16B486" w14:textId="4CABAC2D" w:rsidR="00346ABC" w:rsidRDefault="00346ABC" w:rsidP="00346ABC">
      <w:pPr>
        <w:spacing w:line="360" w:lineRule="auto"/>
        <w:rPr>
          <w:rFonts w:ascii="Calibri Light" w:eastAsia="Times New Roman" w:hAnsi="Calibri Light" w:cs="Calibri Light"/>
          <w:sz w:val="20"/>
          <w:szCs w:val="20"/>
          <w:lang w:val="da-DK"/>
        </w:rPr>
      </w:pPr>
      <w:r w:rsidRPr="006512F2">
        <w:rPr>
          <w:rFonts w:ascii="Calibri Light" w:eastAsia="Times New Roman" w:hAnsi="Calibri Light" w:cs="Calibri Light"/>
          <w:sz w:val="20"/>
          <w:szCs w:val="20"/>
          <w:lang w:val="da-DK"/>
        </w:rPr>
        <w:t xml:space="preserve">Undersøgelser har vist, at injektioner med binyrebarkhormon er </w:t>
      </w:r>
      <w:r w:rsidRPr="006512F2">
        <w:rPr>
          <w:rFonts w:ascii="Calibri Light" w:eastAsia="Times New Roman" w:hAnsi="Calibri Light" w:cs="Calibri Light"/>
          <w:sz w:val="20"/>
          <w:szCs w:val="20"/>
          <w:lang w:val="da-DK"/>
        </w:rPr>
        <w:t>effektive</w:t>
      </w:r>
      <w:r w:rsidRPr="006512F2">
        <w:rPr>
          <w:rFonts w:ascii="Calibri Light" w:eastAsia="Times New Roman" w:hAnsi="Calibri Light" w:cs="Calibri Light"/>
          <w:sz w:val="20"/>
          <w:szCs w:val="20"/>
          <w:lang w:val="da-DK"/>
        </w:rPr>
        <w:t xml:space="preserve"> til at reducere omfanget af de fortykkede sener, således </w:t>
      </w:r>
      <w:r>
        <w:rPr>
          <w:rFonts w:ascii="Calibri Light" w:eastAsia="Times New Roman" w:hAnsi="Calibri Light" w:cs="Calibri Light"/>
          <w:sz w:val="20"/>
          <w:szCs w:val="20"/>
          <w:lang w:val="da-DK"/>
        </w:rPr>
        <w:t xml:space="preserve">at </w:t>
      </w:r>
      <w:r w:rsidRPr="006512F2">
        <w:rPr>
          <w:rFonts w:ascii="Calibri Light" w:eastAsia="Times New Roman" w:hAnsi="Calibri Light" w:cs="Calibri Light"/>
          <w:sz w:val="20"/>
          <w:szCs w:val="20"/>
          <w:lang w:val="da-DK"/>
        </w:rPr>
        <w:t>mere aktiv genoptræning kan påbegyndes.</w:t>
      </w:r>
    </w:p>
    <w:p w14:paraId="1F2B7474" w14:textId="77777777" w:rsidR="00346ABC" w:rsidRDefault="00346ABC" w:rsidP="00346ABC">
      <w:pPr>
        <w:spacing w:line="360" w:lineRule="auto"/>
        <w:rPr>
          <w:rStyle w:val="normal1"/>
          <w:rFonts w:ascii="Calibri Light" w:hAnsi="Calibri Light" w:cs="Calibri Light"/>
          <w:sz w:val="20"/>
          <w:szCs w:val="20"/>
          <w:lang w:val="da-DK"/>
        </w:rPr>
      </w:pPr>
    </w:p>
    <w:p w14:paraId="41555FCF" w14:textId="77777777" w:rsidR="00346ABC" w:rsidRDefault="00346ABC" w:rsidP="00346ABC">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Langvarige overbelastningsbetingede </w:t>
      </w:r>
      <w:proofErr w:type="spellStart"/>
      <w:r>
        <w:rPr>
          <w:rStyle w:val="normal1"/>
          <w:rFonts w:ascii="Calibri Light" w:hAnsi="Calibri Light" w:cs="Calibri Light"/>
          <w:sz w:val="20"/>
          <w:szCs w:val="20"/>
          <w:lang w:val="da-DK"/>
        </w:rPr>
        <w:t>seneskader</w:t>
      </w:r>
      <w:proofErr w:type="spellEnd"/>
      <w:r>
        <w:rPr>
          <w:rStyle w:val="normal1"/>
          <w:rFonts w:ascii="Calibri Light" w:hAnsi="Calibri Light" w:cs="Calibri Light"/>
          <w:sz w:val="20"/>
          <w:szCs w:val="20"/>
          <w:lang w:val="da-DK"/>
        </w:rPr>
        <w:t xml:space="preserve"> sammenlignes ofte med et isbjerg, da størstedelen af </w:t>
      </w:r>
      <w:proofErr w:type="spellStart"/>
      <w:r>
        <w:rPr>
          <w:rStyle w:val="normal1"/>
          <w:rFonts w:ascii="Calibri Light" w:hAnsi="Calibri Light" w:cs="Calibri Light"/>
          <w:sz w:val="20"/>
          <w:szCs w:val="20"/>
          <w:lang w:val="da-DK"/>
        </w:rPr>
        <w:t>seneforandringerne</w:t>
      </w:r>
      <w:proofErr w:type="spellEnd"/>
      <w:r>
        <w:rPr>
          <w:rStyle w:val="normal1"/>
          <w:rFonts w:ascii="Calibri Light" w:hAnsi="Calibri Light" w:cs="Calibri Light"/>
          <w:sz w:val="20"/>
          <w:szCs w:val="20"/>
          <w:lang w:val="da-DK"/>
        </w:rPr>
        <w:t xml:space="preserve"> er symptomfri og kun de værste "10%" af forandringerne i senen giver symptomer. Når man er symptomfri, kan man derfor forsat have "90%" af de skadesbetingede </w:t>
      </w:r>
      <w:proofErr w:type="spellStart"/>
      <w:r>
        <w:rPr>
          <w:rStyle w:val="normal1"/>
          <w:rFonts w:ascii="Calibri Light" w:hAnsi="Calibri Light" w:cs="Calibri Light"/>
          <w:sz w:val="20"/>
          <w:szCs w:val="20"/>
          <w:lang w:val="da-DK"/>
        </w:rPr>
        <w:t>seneforandringerne</w:t>
      </w:r>
      <w:proofErr w:type="spellEnd"/>
      <w:r>
        <w:rPr>
          <w:rStyle w:val="normal1"/>
          <w:rFonts w:ascii="Calibri Light" w:hAnsi="Calibri Light" w:cs="Calibri Light"/>
          <w:sz w:val="20"/>
          <w:szCs w:val="20"/>
          <w:lang w:val="da-DK"/>
        </w:rPr>
        <w:t xml:space="preserve">, og det er derfor vigtigt, at genoptræningen forsætter i mange måneder efter </w:t>
      </w:r>
      <w:proofErr w:type="gramStart"/>
      <w:r>
        <w:rPr>
          <w:rStyle w:val="normal1"/>
          <w:rFonts w:ascii="Calibri Light" w:hAnsi="Calibri Light" w:cs="Calibri Light"/>
          <w:sz w:val="20"/>
          <w:szCs w:val="20"/>
          <w:lang w:val="da-DK"/>
        </w:rPr>
        <w:t>symptomerne</w:t>
      </w:r>
      <w:proofErr w:type="gramEnd"/>
      <w:r>
        <w:rPr>
          <w:rStyle w:val="normal1"/>
          <w:rFonts w:ascii="Calibri Light" w:hAnsi="Calibri Light" w:cs="Calibri Light"/>
          <w:sz w:val="20"/>
          <w:szCs w:val="20"/>
          <w:lang w:val="da-DK"/>
        </w:rPr>
        <w:t xml:space="preserve"> er svundet, inden senen belastes maksimalt. Ellers vil risikoen for tilbagefald og bristninger øges betydeligt.</w:t>
      </w:r>
    </w:p>
    <w:p w14:paraId="03495022" w14:textId="77777777" w:rsidR="00346ABC" w:rsidRDefault="00346ABC" w:rsidP="00346ABC">
      <w:pPr>
        <w:spacing w:line="360" w:lineRule="auto"/>
        <w:rPr>
          <w:rStyle w:val="normal1"/>
          <w:rFonts w:ascii="Calibri Light" w:hAnsi="Calibri Light" w:cs="Calibri Light"/>
          <w:sz w:val="20"/>
          <w:szCs w:val="20"/>
          <w:lang w:val="da-DK"/>
        </w:rPr>
      </w:pPr>
    </w:p>
    <w:p w14:paraId="2E93EA37" w14:textId="77777777" w:rsidR="00346ABC" w:rsidRDefault="00346ABC" w:rsidP="00346ABC">
      <w:pPr>
        <w:spacing w:line="360" w:lineRule="auto"/>
        <w:jc w:val="both"/>
        <w:rPr>
          <w:rFonts w:ascii="Calibri Light" w:eastAsia="Times New Roman" w:hAnsi="Calibri Light" w:cs="Calibri Light"/>
          <w:sz w:val="20"/>
          <w:szCs w:val="20"/>
          <w:lang w:val="da-DK"/>
        </w:rPr>
      </w:pPr>
      <w:proofErr w:type="spellStart"/>
      <w:r>
        <w:rPr>
          <w:rFonts w:ascii="Calibri Light" w:eastAsia="Times New Roman" w:hAnsi="Calibri Light" w:cs="Calibri Light"/>
          <w:sz w:val="20"/>
          <w:szCs w:val="20"/>
          <w:lang w:val="da-DK"/>
        </w:rPr>
        <w:t>Udspændingsøvelser</w:t>
      </w:r>
      <w:proofErr w:type="spellEnd"/>
      <w:r>
        <w:rPr>
          <w:rFonts w:ascii="Calibri Light" w:eastAsia="Times New Roman" w:hAnsi="Calibri Light" w:cs="Calibri Light"/>
          <w:sz w:val="20"/>
          <w:szCs w:val="20"/>
          <w:lang w:val="da-DK"/>
        </w:rPr>
        <w:t xml:space="preserve"> hyppigt og dagligt har gavnlig effekt og styrkende øvelser, men IKKE vip på trappe hvor hælen kommer under trappeniveau.</w:t>
      </w:r>
    </w:p>
    <w:p w14:paraId="7B8D0CDB" w14:textId="77777777" w:rsidR="00346ABC" w:rsidRDefault="00346ABC" w:rsidP="00346ABC">
      <w:pPr>
        <w:spacing w:line="360" w:lineRule="auto"/>
        <w:jc w:val="both"/>
        <w:rPr>
          <w:rFonts w:ascii="Calibri Light" w:eastAsia="Times New Roman" w:hAnsi="Calibri Light" w:cs="Calibri Light"/>
          <w:sz w:val="20"/>
          <w:szCs w:val="20"/>
          <w:lang w:val="da-DK"/>
        </w:rPr>
      </w:pPr>
    </w:p>
    <w:p w14:paraId="6D332C56" w14:textId="77777777" w:rsidR="00346ABC" w:rsidRDefault="00346ABC" w:rsidP="00346ABC">
      <w:pPr>
        <w:spacing w:line="360" w:lineRule="auto"/>
        <w:jc w:val="both"/>
        <w:rPr>
          <w:rFonts w:ascii="Calibri Light" w:eastAsia="Times New Roman" w:hAnsi="Calibri Light" w:cs="Calibri Light"/>
          <w:sz w:val="20"/>
          <w:szCs w:val="20"/>
          <w:lang w:val="da-DK"/>
        </w:rPr>
      </w:pPr>
      <w:r>
        <w:rPr>
          <w:rFonts w:ascii="Calibri Light" w:eastAsia="Times New Roman" w:hAnsi="Calibri Light" w:cs="Calibri Light"/>
          <w:sz w:val="20"/>
          <w:szCs w:val="20"/>
          <w:lang w:val="da-DK"/>
        </w:rPr>
        <w:t>I sjældne tilfælde, når ovenstående behandlinger ikke har effekt og generne fra hælen er for store kan lægen henvise til en ortopædkirurg, for en vurdering af, om man kan operere for tilstanden.</w:t>
      </w:r>
    </w:p>
    <w:p w14:paraId="5F38C5F8" w14:textId="77777777" w:rsidR="00346ABC" w:rsidRDefault="00346ABC" w:rsidP="00346ABC">
      <w:pPr>
        <w:spacing w:line="360" w:lineRule="auto"/>
        <w:jc w:val="both"/>
        <w:rPr>
          <w:rFonts w:ascii="Calibri Light" w:eastAsia="Times New Roman" w:hAnsi="Calibri Light" w:cs="Calibri Light"/>
          <w:sz w:val="20"/>
          <w:szCs w:val="20"/>
          <w:lang w:val="da-DK"/>
        </w:rPr>
      </w:pPr>
    </w:p>
    <w:p w14:paraId="200F9622" w14:textId="77777777" w:rsidR="00346ABC" w:rsidRPr="00DB2933" w:rsidRDefault="00346ABC" w:rsidP="00346ABC">
      <w:pPr>
        <w:spacing w:line="360" w:lineRule="auto"/>
        <w:jc w:val="both"/>
        <w:rPr>
          <w:rFonts w:ascii="Calibri Light" w:eastAsia="Times New Roman" w:hAnsi="Calibri Light" w:cs="Calibri Light"/>
          <w:sz w:val="20"/>
          <w:szCs w:val="20"/>
          <w:lang w:val="da-DK"/>
        </w:rPr>
      </w:pPr>
      <w:r>
        <w:rPr>
          <w:rFonts w:ascii="Calibri Light" w:eastAsia="Times New Roman" w:hAnsi="Calibri Light" w:cs="Calibri Light"/>
          <w:sz w:val="20"/>
          <w:szCs w:val="20"/>
          <w:lang w:val="da-DK"/>
        </w:rPr>
        <w:t>De fleste tilstande vil bedres med tiden og med den rette behandling, træning og tålmodighed.</w:t>
      </w:r>
    </w:p>
    <w:p w14:paraId="10FF646E" w14:textId="77777777" w:rsidR="00346ABC" w:rsidRDefault="00346ABC" w:rsidP="00346ABC">
      <w:pPr>
        <w:spacing w:line="360" w:lineRule="auto"/>
        <w:rPr>
          <w:rStyle w:val="normal1"/>
          <w:rFonts w:ascii="Calibri Light" w:hAnsi="Calibri Light" w:cs="Calibri Light"/>
          <w:sz w:val="20"/>
          <w:szCs w:val="20"/>
          <w:lang w:val="da-DK"/>
        </w:rPr>
      </w:pPr>
    </w:p>
    <w:p w14:paraId="234C8228" w14:textId="492A0961" w:rsidR="00346ABC" w:rsidRDefault="00346ABC" w:rsidP="001619C5">
      <w:pPr>
        <w:spacing w:line="360" w:lineRule="auto"/>
        <w:jc w:val="both"/>
        <w:rPr>
          <w:rFonts w:ascii="Calibri Light" w:eastAsia="Times New Roman" w:hAnsi="Calibri Light" w:cs="Calibri Light"/>
          <w:sz w:val="20"/>
          <w:szCs w:val="20"/>
          <w:lang w:val="da-DK"/>
        </w:rPr>
      </w:pPr>
    </w:p>
    <w:p w14:paraId="43A35DB8" w14:textId="70F90E7D" w:rsidR="001619C5" w:rsidRDefault="001619C5" w:rsidP="001619C5">
      <w:pPr>
        <w:spacing w:line="360" w:lineRule="auto"/>
        <w:jc w:val="both"/>
        <w:rPr>
          <w:rFonts w:ascii="Calibri Light" w:eastAsia="Times New Roman" w:hAnsi="Calibri Light" w:cs="Calibri Light"/>
          <w:sz w:val="20"/>
          <w:szCs w:val="20"/>
          <w:lang w:val="da-DK"/>
        </w:rPr>
      </w:pPr>
    </w:p>
    <w:p w14:paraId="0BBE10DF" w14:textId="77777777" w:rsidR="00346ABC" w:rsidRPr="006512F2" w:rsidRDefault="00346ABC" w:rsidP="001619C5">
      <w:pPr>
        <w:spacing w:line="360" w:lineRule="auto"/>
        <w:jc w:val="both"/>
        <w:rPr>
          <w:rFonts w:ascii="Arial" w:eastAsia="Times New Roman" w:hAnsi="Arial" w:cs="Arial"/>
          <w:lang w:val="da-DK"/>
        </w:rPr>
      </w:pPr>
    </w:p>
    <w:p w14:paraId="6D4F3561" w14:textId="77777777" w:rsidR="001619C5" w:rsidRPr="006512F2" w:rsidRDefault="001619C5" w:rsidP="001619C5">
      <w:pPr>
        <w:spacing w:line="360" w:lineRule="auto"/>
        <w:jc w:val="both"/>
        <w:rPr>
          <w:rFonts w:ascii="Arial" w:eastAsia="Times New Roman" w:hAnsi="Arial" w:cs="Arial"/>
          <w:lang w:val="da-DK"/>
        </w:rPr>
      </w:pPr>
    </w:p>
    <w:p w14:paraId="12BFCCC4" w14:textId="77777777" w:rsidR="001619C5" w:rsidRPr="006512F2" w:rsidRDefault="001619C5" w:rsidP="001619C5">
      <w:pPr>
        <w:ind w:left="1440" w:firstLine="720"/>
        <w:rPr>
          <w:rFonts w:ascii="Verdana" w:hAnsi="Verdana" w:cs="Arial"/>
          <w:b/>
          <w:sz w:val="20"/>
          <w:szCs w:val="20"/>
          <w:lang w:val="da-DK"/>
        </w:rPr>
      </w:pPr>
      <w:r w:rsidRPr="006512F2">
        <w:rPr>
          <w:rFonts w:ascii="Verdana" w:hAnsi="Verdana" w:cs="Arial"/>
          <w:b/>
          <w:sz w:val="20"/>
          <w:szCs w:val="20"/>
          <w:lang w:val="da-DK"/>
        </w:rPr>
        <w:t xml:space="preserve">Reumatologi og Sportsmedicin v. Speciallæge </w:t>
      </w:r>
      <w:proofErr w:type="spellStart"/>
      <w:r w:rsidRPr="006512F2">
        <w:rPr>
          <w:rFonts w:ascii="Verdana" w:hAnsi="Verdana" w:cs="Arial"/>
          <w:b/>
          <w:sz w:val="20"/>
          <w:szCs w:val="20"/>
          <w:lang w:val="da-DK"/>
        </w:rPr>
        <w:t>Ph.D.</w:t>
      </w:r>
      <w:proofErr w:type="spellEnd"/>
      <w:r w:rsidRPr="006512F2">
        <w:rPr>
          <w:rFonts w:ascii="Verdana" w:hAnsi="Verdana" w:cs="Arial"/>
          <w:b/>
          <w:sz w:val="20"/>
          <w:szCs w:val="20"/>
          <w:lang w:val="da-DK"/>
        </w:rPr>
        <w:t xml:space="preserve"> Lillan Tobin </w:t>
      </w:r>
    </w:p>
    <w:p w14:paraId="631F3EDD" w14:textId="77777777" w:rsidR="001619C5" w:rsidRPr="006512F2" w:rsidRDefault="001619C5" w:rsidP="001619C5">
      <w:pPr>
        <w:jc w:val="center"/>
        <w:rPr>
          <w:rFonts w:ascii="Verdana" w:hAnsi="Verdana" w:cs="Arial"/>
          <w:sz w:val="20"/>
          <w:szCs w:val="20"/>
          <w:lang w:val="da-DK"/>
        </w:rPr>
      </w:pPr>
      <w:r w:rsidRPr="006512F2">
        <w:rPr>
          <w:rFonts w:ascii="Verdana" w:hAnsi="Verdana" w:cs="Arial"/>
          <w:sz w:val="20"/>
          <w:szCs w:val="20"/>
          <w:lang w:val="da-DK"/>
        </w:rPr>
        <w:t>Peter Bangsvej 7A, 2000 Frederiksberg, tlf. 42 43 06 10, cvr. 34679436</w:t>
      </w:r>
    </w:p>
    <w:p w14:paraId="740201DF" w14:textId="0D5D85D3" w:rsidR="001619C5" w:rsidRPr="006512F2" w:rsidRDefault="001619C5" w:rsidP="006512F2">
      <w:pPr>
        <w:jc w:val="center"/>
        <w:rPr>
          <w:rFonts w:ascii="Verdana" w:hAnsi="Verdana" w:cs="Arial"/>
          <w:b/>
          <w:sz w:val="20"/>
          <w:szCs w:val="20"/>
        </w:rPr>
      </w:pPr>
      <w:r>
        <w:rPr>
          <w:rFonts w:ascii="Verdana" w:hAnsi="Verdana" w:cs="Arial"/>
          <w:b/>
          <w:sz w:val="20"/>
          <w:szCs w:val="20"/>
        </w:rPr>
        <w:t>www.sports-skader.dk</w:t>
      </w:r>
      <w:r>
        <w:rPr>
          <w:rFonts w:ascii="Calibri" w:hAnsi="Calibri"/>
        </w:rPr>
        <w:t xml:space="preserve">   </w:t>
      </w:r>
    </w:p>
    <w:sectPr w:rsidR="001619C5" w:rsidRPr="006512F2" w:rsidSect="004530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5"/>
    <w:rsid w:val="001619C5"/>
    <w:rsid w:val="00346ABC"/>
    <w:rsid w:val="004530F9"/>
    <w:rsid w:val="005A636E"/>
    <w:rsid w:val="006421C6"/>
    <w:rsid w:val="006512F2"/>
    <w:rsid w:val="008848E8"/>
    <w:rsid w:val="00A4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72475"/>
  <w14:defaultImageDpi w14:val="300"/>
  <w15:docId w15:val="{04254075-6347-0943-8095-789A5C2E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9C5"/>
  </w:style>
  <w:style w:type="character" w:customStyle="1" w:styleId="Header1">
    <w:name w:val="Header1"/>
    <w:basedOn w:val="DefaultParagraphFont"/>
    <w:rsid w:val="001619C5"/>
  </w:style>
  <w:style w:type="character" w:customStyle="1" w:styleId="small">
    <w:name w:val="small"/>
    <w:basedOn w:val="DefaultParagraphFont"/>
    <w:rsid w:val="001619C5"/>
  </w:style>
  <w:style w:type="character" w:customStyle="1" w:styleId="bold">
    <w:name w:val="bold"/>
    <w:basedOn w:val="DefaultParagraphFont"/>
    <w:rsid w:val="001619C5"/>
  </w:style>
  <w:style w:type="character" w:customStyle="1" w:styleId="normal1">
    <w:name w:val="normal1"/>
    <w:basedOn w:val="DefaultParagraphFont"/>
    <w:rsid w:val="001619C5"/>
  </w:style>
  <w:style w:type="character" w:styleId="Hyperlink">
    <w:name w:val="Hyperlink"/>
    <w:basedOn w:val="DefaultParagraphFont"/>
    <w:uiPriority w:val="99"/>
    <w:semiHidden/>
    <w:unhideWhenUsed/>
    <w:rsid w:val="00161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2458">
      <w:bodyDiv w:val="1"/>
      <w:marLeft w:val="0"/>
      <w:marRight w:val="0"/>
      <w:marTop w:val="0"/>
      <w:marBottom w:val="0"/>
      <w:divBdr>
        <w:top w:val="none" w:sz="0" w:space="0" w:color="auto"/>
        <w:left w:val="none" w:sz="0" w:space="0" w:color="auto"/>
        <w:bottom w:val="none" w:sz="0" w:space="0" w:color="auto"/>
        <w:right w:val="none" w:sz="0" w:space="0" w:color="auto"/>
      </w:divBdr>
    </w:div>
    <w:div w:id="2088844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window('index.php?option=com_content&amp;view=article&amp;id=1513&amp;tmpl=compon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netdoc.dk/fod-achillessene/bristning-af-soleusmusklen" TargetMode="External"/><Relationship Id="rId5" Type="http://schemas.openxmlformats.org/officeDocument/2006/relationships/hyperlink" Target="http://www.sportnetdoc.dk/fod-achillessene/bristning-af-achillessenen" TargetMode="External"/><Relationship Id="rId4" Type="http://schemas.openxmlformats.org/officeDocument/2006/relationships/hyperlink" Target="javascript:openwindow('index.php?option=com_content&amp;view=article&amp;id=1507&amp;tmpl=component');"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00Xs2</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2022-09-17T07:23:00Z</dcterms:created>
  <dcterms:modified xsi:type="dcterms:W3CDTF">2022-09-17T07:23:00Z</dcterms:modified>
</cp:coreProperties>
</file>